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6BE1" w14:textId="77777777" w:rsidR="00E05BB5" w:rsidRPr="0030222C" w:rsidRDefault="0030222C" w:rsidP="0030222C">
      <w:pPr>
        <w:ind w:firstLine="0"/>
        <w:jc w:val="right"/>
        <w:rPr>
          <w:b/>
        </w:rPr>
      </w:pPr>
      <w:r w:rsidRPr="0030222C">
        <w:rPr>
          <w:b/>
        </w:rPr>
        <w:t xml:space="preserve">Załącznik nr </w:t>
      </w:r>
      <w:r w:rsidR="006C1F25">
        <w:rPr>
          <w:b/>
        </w:rPr>
        <w:t>1</w:t>
      </w:r>
      <w:r w:rsidRPr="0030222C">
        <w:rPr>
          <w:b/>
        </w:rPr>
        <w:t xml:space="preserve"> – Opis przedmiotu zamówienia</w:t>
      </w:r>
    </w:p>
    <w:p w14:paraId="64514C16" w14:textId="77777777" w:rsidR="0030222C" w:rsidRDefault="0030222C" w:rsidP="0030222C">
      <w:pPr>
        <w:ind w:firstLine="0"/>
      </w:pPr>
    </w:p>
    <w:p w14:paraId="1DE0CE6C" w14:textId="77777777" w:rsidR="00B749AA" w:rsidRPr="006209B6" w:rsidRDefault="00042352" w:rsidP="00B749AA">
      <w:pPr>
        <w:ind w:firstLine="0"/>
        <w:jc w:val="left"/>
        <w:rPr>
          <w:b/>
        </w:rPr>
      </w:pPr>
      <w:r>
        <w:rPr>
          <w:b/>
        </w:rPr>
        <w:t>ZADANIE NR 1</w:t>
      </w:r>
      <w:r w:rsidR="00B749AA" w:rsidRPr="00B749AA">
        <w:rPr>
          <w:b/>
        </w:rPr>
        <w:t xml:space="preserve"> - ANALIZATOR TEKSTURY</w:t>
      </w:r>
    </w:p>
    <w:p w14:paraId="545BC453" w14:textId="77777777" w:rsidR="00B749AA" w:rsidRPr="006B2B84" w:rsidRDefault="00B749AA" w:rsidP="00B749AA">
      <w:pPr>
        <w:ind w:firstLine="0"/>
      </w:pPr>
    </w:p>
    <w:p w14:paraId="5F877BBE" w14:textId="77777777" w:rsidR="00B749AA" w:rsidRPr="006B2B84" w:rsidRDefault="00B749AA" w:rsidP="00B749AA">
      <w:pPr>
        <w:ind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Przedmiotem </w:t>
      </w:r>
      <w:r w:rsidRPr="00B749AA">
        <w:rPr>
          <w:rFonts w:eastAsia="Times New Roman" w:cs="Times New Roman"/>
          <w:lang w:eastAsia="pl-PL"/>
        </w:rPr>
        <w:t>zamówienia w ramach zadania nr 1 jest</w:t>
      </w:r>
      <w:r>
        <w:rPr>
          <w:rFonts w:eastAsia="Times New Roman" w:cs="Times New Roman"/>
          <w:lang w:eastAsia="pl-PL"/>
        </w:rPr>
        <w:t xml:space="preserve"> dostawa a</w:t>
      </w:r>
      <w:r w:rsidRPr="006B2B84">
        <w:rPr>
          <w:rFonts w:eastAsia="Times New Roman" w:cs="Times New Roman"/>
          <w:lang w:eastAsia="pl-PL"/>
        </w:rPr>
        <w:t>nalizator</w:t>
      </w:r>
      <w:r>
        <w:rPr>
          <w:rFonts w:eastAsia="Times New Roman" w:cs="Times New Roman"/>
          <w:lang w:eastAsia="pl-PL"/>
        </w:rPr>
        <w:t>a</w:t>
      </w:r>
      <w:r w:rsidRPr="006B2B84">
        <w:rPr>
          <w:rFonts w:eastAsia="Times New Roman" w:cs="Times New Roman"/>
          <w:lang w:eastAsia="pl-PL"/>
        </w:rPr>
        <w:t xml:space="preserve"> tekstury </w:t>
      </w:r>
      <w:r>
        <w:rPr>
          <w:rFonts w:eastAsia="Times New Roman" w:cs="Times New Roman"/>
          <w:lang w:eastAsia="pl-PL"/>
        </w:rPr>
        <w:t>z oprzyrządowaniem do pomiarów</w:t>
      </w:r>
      <w:r w:rsidRPr="006B2B8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m.in. </w:t>
      </w:r>
      <w:r w:rsidRPr="006B2B84">
        <w:rPr>
          <w:rFonts w:eastAsia="Times New Roman" w:cs="Times New Roman"/>
          <w:lang w:eastAsia="pl-PL"/>
        </w:rPr>
        <w:t xml:space="preserve">takich parametrów reologicznych jak 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twardość, sprężystość czy spoistość tkanki 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mięsnej zarówno 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>całych</w:t>
      </w:r>
      <w:r>
        <w:rPr>
          <w:rStyle w:val="FontStyle13"/>
          <w:rFonts w:asciiTheme="minorHAnsi" w:hAnsiTheme="minorHAnsi" w:cs="Arial"/>
          <w:sz w:val="22"/>
          <w:szCs w:val="22"/>
        </w:rPr>
        <w:t>,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 jak i</w:t>
      </w:r>
      <w:r>
        <w:rPr>
          <w:rStyle w:val="FontStyle13"/>
          <w:rFonts w:asciiTheme="minorHAnsi" w:hAnsiTheme="minorHAnsi" w:cs="Arial"/>
          <w:sz w:val="22"/>
          <w:szCs w:val="22"/>
        </w:rPr>
        <w:t> rozdrobnionych surowców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 rybnych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oraz produktów rybnych. Urządzenie ma m.in. umożliwić wykonywanie testów ściskania, ścinania, przebicia, penetracji, w tym testów TPA – Texture Profile Analysis.</w:t>
      </w:r>
    </w:p>
    <w:p w14:paraId="6BA30ED3" w14:textId="77777777" w:rsidR="00B749AA" w:rsidRDefault="00B749AA" w:rsidP="00B749AA">
      <w:pPr>
        <w:ind w:firstLine="0"/>
      </w:pPr>
    </w:p>
    <w:p w14:paraId="697C9695" w14:textId="77777777" w:rsidR="00B749AA" w:rsidRDefault="00B749AA" w:rsidP="00B749AA">
      <w:pPr>
        <w:ind w:firstLine="0"/>
        <w:jc w:val="left"/>
      </w:pPr>
      <w:r w:rsidRPr="00E05BB5">
        <w:rPr>
          <w:b/>
        </w:rPr>
        <w:t>Oferowany model i producent:</w:t>
      </w:r>
      <w:r>
        <w:t xml:space="preserve"> …………………………………………………………………………………………………………</w:t>
      </w:r>
    </w:p>
    <w:p w14:paraId="6BA9BB8D" w14:textId="77777777" w:rsidR="00B749AA" w:rsidRDefault="00B749AA" w:rsidP="00B749AA">
      <w:pPr>
        <w:ind w:firstLine="0"/>
      </w:pPr>
    </w:p>
    <w:p w14:paraId="698CFFDD" w14:textId="77777777" w:rsidR="00B749AA" w:rsidRPr="006B2B84" w:rsidRDefault="00B749AA" w:rsidP="00B749AA">
      <w:pPr>
        <w:ind w:firstLine="0"/>
        <w:jc w:val="left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Specyfikacja techniczna analizatora tekstury</w:t>
      </w:r>
      <w:r w:rsidRPr="006B2B84">
        <w:rPr>
          <w:rFonts w:eastAsia="Times New Roman" w:cs="Times New Roman"/>
          <w:b/>
          <w:lang w:eastAsia="pl-PL"/>
        </w:rPr>
        <w:t xml:space="preserve"> z wyposażeniem</w:t>
      </w:r>
      <w:r>
        <w:rPr>
          <w:rFonts w:eastAsia="Times New Roman" w:cs="Times New Roman"/>
          <w:b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3281"/>
        <w:gridCol w:w="3760"/>
        <w:gridCol w:w="1734"/>
      </w:tblGrid>
      <w:tr w:rsidR="00B749AA" w:rsidRPr="006B2B84" w14:paraId="11142255" w14:textId="77777777" w:rsidTr="00042352">
        <w:tc>
          <w:tcPr>
            <w:tcW w:w="513" w:type="dxa"/>
            <w:shd w:val="clear" w:color="auto" w:fill="auto"/>
          </w:tcPr>
          <w:p w14:paraId="6140B400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281" w:type="dxa"/>
            <w:shd w:val="clear" w:color="auto" w:fill="auto"/>
          </w:tcPr>
          <w:p w14:paraId="0A46415D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Oczekiwane parametry techniczne</w:t>
            </w:r>
          </w:p>
        </w:tc>
        <w:tc>
          <w:tcPr>
            <w:tcW w:w="3760" w:type="dxa"/>
            <w:shd w:val="clear" w:color="auto" w:fill="auto"/>
          </w:tcPr>
          <w:p w14:paraId="44464CB3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Wymagane parametry techniczne</w:t>
            </w:r>
          </w:p>
        </w:tc>
        <w:tc>
          <w:tcPr>
            <w:tcW w:w="1734" w:type="dxa"/>
            <w:shd w:val="clear" w:color="auto" w:fill="auto"/>
          </w:tcPr>
          <w:p w14:paraId="57F9468B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Oferowane parametry techniczne*</w:t>
            </w:r>
          </w:p>
        </w:tc>
      </w:tr>
      <w:tr w:rsidR="00B749AA" w:rsidRPr="006B2B84" w14:paraId="4C700980" w14:textId="77777777" w:rsidTr="00042352">
        <w:tc>
          <w:tcPr>
            <w:tcW w:w="513" w:type="dxa"/>
            <w:shd w:val="clear" w:color="auto" w:fill="auto"/>
          </w:tcPr>
          <w:p w14:paraId="4C75D69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FB561A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Wymagania odnośnie urządzenia:</w:t>
            </w:r>
          </w:p>
        </w:tc>
      </w:tr>
      <w:tr w:rsidR="00B749AA" w:rsidRPr="006B2B84" w14:paraId="06403274" w14:textId="77777777" w:rsidTr="00042352">
        <w:tc>
          <w:tcPr>
            <w:tcW w:w="513" w:type="dxa"/>
            <w:shd w:val="clear" w:color="auto" w:fill="auto"/>
          </w:tcPr>
          <w:p w14:paraId="0129586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281" w:type="dxa"/>
            <w:shd w:val="clear" w:color="auto" w:fill="auto"/>
          </w:tcPr>
          <w:p w14:paraId="2A324124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Maszyna dwukierunkowa, jednokolumnowa </w:t>
            </w:r>
          </w:p>
        </w:tc>
        <w:tc>
          <w:tcPr>
            <w:tcW w:w="3760" w:type="dxa"/>
            <w:shd w:val="clear" w:color="auto" w:fill="auto"/>
          </w:tcPr>
          <w:p w14:paraId="64F9B900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B3B1FC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C020CC6" w14:textId="77777777" w:rsidTr="00042352">
        <w:tc>
          <w:tcPr>
            <w:tcW w:w="513" w:type="dxa"/>
            <w:shd w:val="clear" w:color="auto" w:fill="auto"/>
          </w:tcPr>
          <w:p w14:paraId="67DC2EF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14:paraId="05033EC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Dopuszczalne maksymalne obciążenie trawersy</w:t>
            </w:r>
          </w:p>
        </w:tc>
        <w:tc>
          <w:tcPr>
            <w:tcW w:w="3760" w:type="dxa"/>
            <w:shd w:val="clear" w:color="auto" w:fill="auto"/>
          </w:tcPr>
          <w:p w14:paraId="688C5233" w14:textId="58CAFB15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</w:t>
            </w:r>
            <w:r w:rsidR="00842F4A">
              <w:rPr>
                <w:rFonts w:eastAsia="Times New Roman" w:cs="Times New Roman"/>
                <w:lang w:eastAsia="pl-PL"/>
              </w:rPr>
              <w:t>sze</w:t>
            </w:r>
            <w:r>
              <w:rPr>
                <w:rFonts w:eastAsia="Times New Roman" w:cs="Times New Roman"/>
                <w:lang w:eastAsia="pl-PL"/>
              </w:rPr>
              <w:t xml:space="preserve"> niż 500 N</w:t>
            </w:r>
          </w:p>
        </w:tc>
        <w:tc>
          <w:tcPr>
            <w:tcW w:w="1734" w:type="dxa"/>
            <w:shd w:val="clear" w:color="auto" w:fill="auto"/>
          </w:tcPr>
          <w:p w14:paraId="6A3A5CA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223A307" w14:textId="77777777" w:rsidTr="00042352">
        <w:tc>
          <w:tcPr>
            <w:tcW w:w="513" w:type="dxa"/>
            <w:shd w:val="clear" w:color="auto" w:fill="auto"/>
          </w:tcPr>
          <w:p w14:paraId="55B0DD0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14:paraId="7D1CFC62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Maksymalna odległość trawersy od stolika</w:t>
            </w:r>
          </w:p>
        </w:tc>
        <w:tc>
          <w:tcPr>
            <w:tcW w:w="3760" w:type="dxa"/>
            <w:shd w:val="clear" w:color="auto" w:fill="auto"/>
          </w:tcPr>
          <w:p w14:paraId="5C0B3270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350 – 600 mm</w:t>
            </w:r>
          </w:p>
        </w:tc>
        <w:tc>
          <w:tcPr>
            <w:tcW w:w="1734" w:type="dxa"/>
            <w:shd w:val="clear" w:color="auto" w:fill="auto"/>
          </w:tcPr>
          <w:p w14:paraId="349ACFD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2D2B861" w14:textId="77777777" w:rsidTr="00042352">
        <w:tc>
          <w:tcPr>
            <w:tcW w:w="513" w:type="dxa"/>
            <w:shd w:val="clear" w:color="auto" w:fill="auto"/>
          </w:tcPr>
          <w:p w14:paraId="1C32011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281" w:type="dxa"/>
            <w:shd w:val="clear" w:color="auto" w:fill="auto"/>
          </w:tcPr>
          <w:p w14:paraId="455F7B2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Wysokość urządzenia </w:t>
            </w:r>
          </w:p>
        </w:tc>
        <w:tc>
          <w:tcPr>
            <w:tcW w:w="3760" w:type="dxa"/>
            <w:shd w:val="clear" w:color="auto" w:fill="auto"/>
          </w:tcPr>
          <w:p w14:paraId="7B049E2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 niż 600 i nie więcej niż 950 mm</w:t>
            </w:r>
          </w:p>
        </w:tc>
        <w:tc>
          <w:tcPr>
            <w:tcW w:w="1734" w:type="dxa"/>
            <w:shd w:val="clear" w:color="auto" w:fill="auto"/>
          </w:tcPr>
          <w:p w14:paraId="7B33F1D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7A04F00" w14:textId="77777777" w:rsidTr="00042352">
        <w:tc>
          <w:tcPr>
            <w:tcW w:w="513" w:type="dxa"/>
            <w:shd w:val="clear" w:color="auto" w:fill="auto"/>
          </w:tcPr>
          <w:p w14:paraId="38F815E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14:paraId="206D8016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Zasilanie urządzenia</w:t>
            </w:r>
          </w:p>
        </w:tc>
        <w:tc>
          <w:tcPr>
            <w:tcW w:w="3760" w:type="dxa"/>
            <w:shd w:val="clear" w:color="auto" w:fill="auto"/>
          </w:tcPr>
          <w:p w14:paraId="23D789C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jednofazowe 230 V, 50/60 Hz</w:t>
            </w:r>
          </w:p>
        </w:tc>
        <w:tc>
          <w:tcPr>
            <w:tcW w:w="1734" w:type="dxa"/>
            <w:shd w:val="clear" w:color="auto" w:fill="auto"/>
          </w:tcPr>
          <w:p w14:paraId="1ECE9E6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BFF821E" w14:textId="77777777" w:rsidTr="00042352">
        <w:tc>
          <w:tcPr>
            <w:tcW w:w="513" w:type="dxa"/>
            <w:shd w:val="clear" w:color="auto" w:fill="auto"/>
          </w:tcPr>
          <w:p w14:paraId="5C03B4E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14:paraId="1540C0BE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ustawienia pozycji trawersy</w:t>
            </w:r>
          </w:p>
        </w:tc>
        <w:tc>
          <w:tcPr>
            <w:tcW w:w="3760" w:type="dxa"/>
            <w:shd w:val="clear" w:color="auto" w:fill="auto"/>
          </w:tcPr>
          <w:p w14:paraId="702EE7ED" w14:textId="3BC0BCEC" w:rsidR="00B749AA" w:rsidRPr="006B2B84" w:rsidRDefault="00842F4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</w:t>
            </w:r>
            <w:r w:rsidRPr="000B797A">
              <w:rPr>
                <w:rFonts w:eastAsia="Times New Roman" w:cs="Times New Roman"/>
                <w:lang w:eastAsia="pl-PL"/>
              </w:rPr>
              <w:t>gorsza</w:t>
            </w:r>
            <w:r w:rsidR="00B749AA">
              <w:rPr>
                <w:rFonts w:eastAsia="Times New Roman" w:cs="Times New Roman"/>
                <w:lang w:eastAsia="pl-PL"/>
              </w:rPr>
              <w:t xml:space="preserve"> niż 1 µm</w:t>
            </w:r>
          </w:p>
        </w:tc>
        <w:tc>
          <w:tcPr>
            <w:tcW w:w="1734" w:type="dxa"/>
            <w:shd w:val="clear" w:color="auto" w:fill="auto"/>
          </w:tcPr>
          <w:p w14:paraId="5284640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E6F2281" w14:textId="77777777" w:rsidTr="00042352">
        <w:tc>
          <w:tcPr>
            <w:tcW w:w="513" w:type="dxa"/>
            <w:shd w:val="clear" w:color="auto" w:fill="auto"/>
          </w:tcPr>
          <w:p w14:paraId="542F9D9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3281" w:type="dxa"/>
            <w:shd w:val="clear" w:color="auto" w:fill="auto"/>
          </w:tcPr>
          <w:p w14:paraId="41BDFB94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obrazowania pozycji trawersy</w:t>
            </w:r>
          </w:p>
        </w:tc>
        <w:tc>
          <w:tcPr>
            <w:tcW w:w="3760" w:type="dxa"/>
            <w:shd w:val="clear" w:color="auto" w:fill="auto"/>
          </w:tcPr>
          <w:p w14:paraId="3069466A" w14:textId="52D256B3" w:rsidR="00B749AA" w:rsidRPr="006B2B84" w:rsidRDefault="00842F4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</w:t>
            </w:r>
            <w:r w:rsidRPr="000B797A">
              <w:rPr>
                <w:rFonts w:eastAsia="Times New Roman" w:cs="Times New Roman"/>
                <w:lang w:eastAsia="pl-PL"/>
              </w:rPr>
              <w:t>gorsza</w:t>
            </w:r>
            <w:r w:rsidR="00B749AA">
              <w:rPr>
                <w:rFonts w:eastAsia="Times New Roman" w:cs="Times New Roman"/>
                <w:lang w:eastAsia="pl-PL"/>
              </w:rPr>
              <w:t xml:space="preserve"> niż 1 µm</w:t>
            </w:r>
          </w:p>
        </w:tc>
        <w:tc>
          <w:tcPr>
            <w:tcW w:w="1734" w:type="dxa"/>
            <w:shd w:val="clear" w:color="auto" w:fill="auto"/>
          </w:tcPr>
          <w:p w14:paraId="51BF2EB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563D7AE" w14:textId="77777777" w:rsidTr="00042352">
        <w:tc>
          <w:tcPr>
            <w:tcW w:w="513" w:type="dxa"/>
            <w:shd w:val="clear" w:color="auto" w:fill="auto"/>
          </w:tcPr>
          <w:p w14:paraId="788B7F6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3281" w:type="dxa"/>
            <w:shd w:val="clear" w:color="auto" w:fill="auto"/>
          </w:tcPr>
          <w:p w14:paraId="1AA3C31A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Precyzja wykrywania położenia trawersy</w:t>
            </w:r>
          </w:p>
        </w:tc>
        <w:tc>
          <w:tcPr>
            <w:tcW w:w="3760" w:type="dxa"/>
            <w:shd w:val="clear" w:color="auto" w:fill="auto"/>
          </w:tcPr>
          <w:p w14:paraId="17807BEA" w14:textId="6BA2DD16" w:rsidR="00842F4A" w:rsidRPr="006B2B84" w:rsidRDefault="00842F4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B797A">
              <w:rPr>
                <w:rFonts w:eastAsia="Times New Roman" w:cs="Times New Roman"/>
                <w:lang w:eastAsia="pl-PL"/>
              </w:rPr>
              <w:t>co najmniej 0,1% na każde 100 mm przesunięcia trawersy</w:t>
            </w:r>
          </w:p>
        </w:tc>
        <w:tc>
          <w:tcPr>
            <w:tcW w:w="1734" w:type="dxa"/>
            <w:shd w:val="clear" w:color="auto" w:fill="auto"/>
          </w:tcPr>
          <w:p w14:paraId="371E6DB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941BBC3" w14:textId="77777777" w:rsidTr="00042352">
        <w:tc>
          <w:tcPr>
            <w:tcW w:w="513" w:type="dxa"/>
            <w:shd w:val="clear" w:color="auto" w:fill="auto"/>
          </w:tcPr>
          <w:p w14:paraId="0255EBA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3281" w:type="dxa"/>
            <w:shd w:val="clear" w:color="auto" w:fill="auto"/>
          </w:tcPr>
          <w:p w14:paraId="353E3D6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Czas pracy ciągłej </w:t>
            </w:r>
          </w:p>
        </w:tc>
        <w:tc>
          <w:tcPr>
            <w:tcW w:w="3760" w:type="dxa"/>
            <w:shd w:val="clear" w:color="auto" w:fill="auto"/>
          </w:tcPr>
          <w:p w14:paraId="2FC6B386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8 godzin</w:t>
            </w:r>
          </w:p>
        </w:tc>
        <w:tc>
          <w:tcPr>
            <w:tcW w:w="1734" w:type="dxa"/>
            <w:shd w:val="clear" w:color="auto" w:fill="auto"/>
          </w:tcPr>
          <w:p w14:paraId="74E1E60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85289A2" w14:textId="77777777" w:rsidTr="00042352">
        <w:tc>
          <w:tcPr>
            <w:tcW w:w="513" w:type="dxa"/>
            <w:shd w:val="clear" w:color="auto" w:fill="auto"/>
          </w:tcPr>
          <w:p w14:paraId="09CCE40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3281" w:type="dxa"/>
            <w:shd w:val="clear" w:color="auto" w:fill="auto"/>
          </w:tcPr>
          <w:p w14:paraId="1453F51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Wykrywanie złamania próbki </w:t>
            </w:r>
          </w:p>
        </w:tc>
        <w:tc>
          <w:tcPr>
            <w:tcW w:w="3760" w:type="dxa"/>
            <w:shd w:val="clear" w:color="auto" w:fill="auto"/>
          </w:tcPr>
          <w:p w14:paraId="73EE87C9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0DC23B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B312A60" w14:textId="77777777" w:rsidTr="00042352">
        <w:tc>
          <w:tcPr>
            <w:tcW w:w="513" w:type="dxa"/>
            <w:shd w:val="clear" w:color="auto" w:fill="auto"/>
          </w:tcPr>
          <w:p w14:paraId="5176CC2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3281" w:type="dxa"/>
            <w:shd w:val="clear" w:color="auto" w:fill="auto"/>
          </w:tcPr>
          <w:p w14:paraId="55825512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Sposób zakończenia testu po złamaniu próbki poprzez wybór: zatrzymania (STOP) lub powrotu (RETURN) z określoną prędkością</w:t>
            </w:r>
          </w:p>
        </w:tc>
        <w:tc>
          <w:tcPr>
            <w:tcW w:w="3760" w:type="dxa"/>
            <w:shd w:val="clear" w:color="auto" w:fill="auto"/>
          </w:tcPr>
          <w:p w14:paraId="04068522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92E2AE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6213623" w14:textId="77777777" w:rsidTr="00042352">
        <w:tc>
          <w:tcPr>
            <w:tcW w:w="513" w:type="dxa"/>
            <w:shd w:val="clear" w:color="auto" w:fill="auto"/>
          </w:tcPr>
          <w:p w14:paraId="383376C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3281" w:type="dxa"/>
            <w:shd w:val="clear" w:color="auto" w:fill="auto"/>
          </w:tcPr>
          <w:p w14:paraId="296051DD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Ograniczniki suwu (dolny i górny) umieszczone na ramie</w:t>
            </w:r>
          </w:p>
        </w:tc>
        <w:tc>
          <w:tcPr>
            <w:tcW w:w="3760" w:type="dxa"/>
            <w:shd w:val="clear" w:color="auto" w:fill="auto"/>
          </w:tcPr>
          <w:p w14:paraId="6F314D25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16977A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66B787" w14:textId="77777777" w:rsidTr="00042352">
        <w:tc>
          <w:tcPr>
            <w:tcW w:w="513" w:type="dxa"/>
            <w:shd w:val="clear" w:color="auto" w:fill="auto"/>
          </w:tcPr>
          <w:p w14:paraId="5326B41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3281" w:type="dxa"/>
            <w:shd w:val="clear" w:color="auto" w:fill="auto"/>
          </w:tcPr>
          <w:p w14:paraId="0ED75B87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Zabezpieczenie przed przeciążeniem, automatyczne zatrzymanie pomiaru, gdy zmierzona siła przekracza bezpieczny ustalony przez producenta próg obciążenia głowicy pomiarowej </w:t>
            </w:r>
          </w:p>
        </w:tc>
        <w:tc>
          <w:tcPr>
            <w:tcW w:w="3760" w:type="dxa"/>
            <w:shd w:val="clear" w:color="auto" w:fill="auto"/>
          </w:tcPr>
          <w:p w14:paraId="76DF11F9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6C165A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A961BFB" w14:textId="77777777" w:rsidTr="00042352">
        <w:tc>
          <w:tcPr>
            <w:tcW w:w="513" w:type="dxa"/>
            <w:shd w:val="clear" w:color="auto" w:fill="auto"/>
          </w:tcPr>
          <w:p w14:paraId="139B7E6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3281" w:type="dxa"/>
            <w:shd w:val="clear" w:color="auto" w:fill="auto"/>
          </w:tcPr>
          <w:p w14:paraId="4F4DE0E8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prędkości testowej trawersy</w:t>
            </w:r>
          </w:p>
        </w:tc>
        <w:tc>
          <w:tcPr>
            <w:tcW w:w="3760" w:type="dxa"/>
            <w:shd w:val="clear" w:color="auto" w:fill="auto"/>
          </w:tcPr>
          <w:p w14:paraId="79B9FECB" w14:textId="5C35EDEC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</w:t>
            </w:r>
            <w:r w:rsidR="00D54F9D">
              <w:rPr>
                <w:rFonts w:eastAsia="Times New Roman" w:cs="Times New Roman"/>
                <w:lang w:eastAsia="pl-PL"/>
              </w:rPr>
              <w:t>mniejszy</w:t>
            </w:r>
            <w:r>
              <w:rPr>
                <w:rFonts w:eastAsia="Times New Roman" w:cs="Times New Roman"/>
                <w:lang w:eastAsia="pl-PL"/>
              </w:rPr>
              <w:t xml:space="preserve"> niż </w:t>
            </w:r>
          </w:p>
          <w:p w14:paraId="6F709BC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0,01 – 16 mm/s</w:t>
            </w:r>
          </w:p>
        </w:tc>
        <w:tc>
          <w:tcPr>
            <w:tcW w:w="1734" w:type="dxa"/>
            <w:shd w:val="clear" w:color="auto" w:fill="auto"/>
          </w:tcPr>
          <w:p w14:paraId="4E14AF4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2F3D52A" w14:textId="77777777" w:rsidTr="00042352">
        <w:tc>
          <w:tcPr>
            <w:tcW w:w="513" w:type="dxa"/>
            <w:shd w:val="clear" w:color="auto" w:fill="auto"/>
          </w:tcPr>
          <w:p w14:paraId="3BBC1B1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3281" w:type="dxa"/>
            <w:shd w:val="clear" w:color="auto" w:fill="auto"/>
          </w:tcPr>
          <w:p w14:paraId="3A680FF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Precyzja prędkości testowej trawersy</w:t>
            </w:r>
          </w:p>
        </w:tc>
        <w:tc>
          <w:tcPr>
            <w:tcW w:w="3760" w:type="dxa"/>
            <w:shd w:val="clear" w:color="auto" w:fill="auto"/>
          </w:tcPr>
          <w:p w14:paraId="4538F23C" w14:textId="58584026" w:rsidR="00B749AA" w:rsidRPr="006B2B84" w:rsidRDefault="00B749AA" w:rsidP="00842F4A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</w:t>
            </w:r>
            <w:r w:rsidR="00D54F9D">
              <w:rPr>
                <w:rFonts w:eastAsia="Times New Roman" w:cs="Times New Roman"/>
                <w:lang w:eastAsia="pl-PL"/>
              </w:rPr>
              <w:t>gorsza</w:t>
            </w:r>
            <w:r>
              <w:rPr>
                <w:rFonts w:eastAsia="Times New Roman" w:cs="Times New Roman"/>
                <w:lang w:eastAsia="pl-PL"/>
              </w:rPr>
              <w:t xml:space="preserve"> niż ±0,1%</w:t>
            </w:r>
          </w:p>
        </w:tc>
        <w:tc>
          <w:tcPr>
            <w:tcW w:w="1734" w:type="dxa"/>
            <w:shd w:val="clear" w:color="auto" w:fill="auto"/>
          </w:tcPr>
          <w:p w14:paraId="34B1C5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C696932" w14:textId="77777777" w:rsidTr="00042352">
        <w:tc>
          <w:tcPr>
            <w:tcW w:w="513" w:type="dxa"/>
            <w:shd w:val="clear" w:color="auto" w:fill="auto"/>
          </w:tcPr>
          <w:p w14:paraId="7F456F2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3281" w:type="dxa"/>
            <w:shd w:val="clear" w:color="auto" w:fill="auto"/>
          </w:tcPr>
          <w:p w14:paraId="25C6A65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Możliwość kalibracji </w:t>
            </w:r>
          </w:p>
        </w:tc>
        <w:tc>
          <w:tcPr>
            <w:tcW w:w="3760" w:type="dxa"/>
            <w:shd w:val="clear" w:color="auto" w:fill="auto"/>
          </w:tcPr>
          <w:p w14:paraId="50E7B8F6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72DDC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4AF840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C83D69" w14:textId="77777777" w:rsidTr="00042352">
        <w:tc>
          <w:tcPr>
            <w:tcW w:w="513" w:type="dxa"/>
            <w:shd w:val="clear" w:color="auto" w:fill="auto"/>
          </w:tcPr>
          <w:p w14:paraId="32F57CC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3281" w:type="dxa"/>
            <w:shd w:val="clear" w:color="auto" w:fill="auto"/>
          </w:tcPr>
          <w:p w14:paraId="0EC0C16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aktualizacji firmware</w:t>
            </w:r>
          </w:p>
        </w:tc>
        <w:tc>
          <w:tcPr>
            <w:tcW w:w="3760" w:type="dxa"/>
            <w:shd w:val="clear" w:color="auto" w:fill="auto"/>
          </w:tcPr>
          <w:p w14:paraId="13C931FD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72DDC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88F840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F6C90BD" w14:textId="77777777" w:rsidTr="00042352">
        <w:tc>
          <w:tcPr>
            <w:tcW w:w="513" w:type="dxa"/>
            <w:shd w:val="clear" w:color="auto" w:fill="auto"/>
          </w:tcPr>
          <w:p w14:paraId="30E8A23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3281" w:type="dxa"/>
            <w:shd w:val="clear" w:color="auto" w:fill="auto"/>
          </w:tcPr>
          <w:p w14:paraId="67A3CCE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Szybkość próbkowania</w:t>
            </w:r>
          </w:p>
        </w:tc>
        <w:tc>
          <w:tcPr>
            <w:tcW w:w="3760" w:type="dxa"/>
            <w:shd w:val="clear" w:color="auto" w:fill="auto"/>
          </w:tcPr>
          <w:p w14:paraId="11F7B6B9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  <w:r w:rsidRPr="00D00E5F">
              <w:rPr>
                <w:rFonts w:eastAsia="Times New Roman" w:cs="Times New Roman"/>
                <w:lang w:eastAsia="pl-PL"/>
              </w:rPr>
              <w:t>2,0 ms</w:t>
            </w:r>
          </w:p>
        </w:tc>
        <w:tc>
          <w:tcPr>
            <w:tcW w:w="1734" w:type="dxa"/>
            <w:shd w:val="clear" w:color="auto" w:fill="auto"/>
          </w:tcPr>
          <w:p w14:paraId="672988A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54A7F3E" w14:textId="77777777" w:rsidTr="00042352">
        <w:tc>
          <w:tcPr>
            <w:tcW w:w="513" w:type="dxa"/>
            <w:shd w:val="clear" w:color="auto" w:fill="auto"/>
          </w:tcPr>
          <w:p w14:paraId="42F9783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3281" w:type="dxa"/>
            <w:shd w:val="clear" w:color="auto" w:fill="auto"/>
          </w:tcPr>
          <w:p w14:paraId="7786338A" w14:textId="77777777" w:rsidR="00B749AA" w:rsidRPr="00396CEB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Panel sterowania ruchem trawersy umieszczony na lub bezpośrednio przy urządzeniu</w:t>
            </w:r>
          </w:p>
        </w:tc>
        <w:tc>
          <w:tcPr>
            <w:tcW w:w="3760" w:type="dxa"/>
            <w:shd w:val="clear" w:color="auto" w:fill="auto"/>
          </w:tcPr>
          <w:p w14:paraId="7274399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FD2CE8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072B25B" w14:textId="77777777" w:rsidTr="00042352">
        <w:tc>
          <w:tcPr>
            <w:tcW w:w="513" w:type="dxa"/>
            <w:shd w:val="clear" w:color="auto" w:fill="auto"/>
          </w:tcPr>
          <w:p w14:paraId="160031C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</w:t>
            </w:r>
          </w:p>
        </w:tc>
        <w:tc>
          <w:tcPr>
            <w:tcW w:w="3281" w:type="dxa"/>
            <w:shd w:val="clear" w:color="auto" w:fill="auto"/>
          </w:tcPr>
          <w:p w14:paraId="2082B1B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Możliwość zastosowania co najmniej  dwóch prędkości ustawiania pozycji trawersu przed testem, szybka do przesuwu na dłuższe odległości i wolna w celu dokładnego ustawienia głowicy pomiarowej, bezpośrednio z panelu sterującego urządzeniem z pominięciem oprogramowania komputerowego </w:t>
            </w:r>
          </w:p>
        </w:tc>
        <w:tc>
          <w:tcPr>
            <w:tcW w:w="3760" w:type="dxa"/>
            <w:shd w:val="clear" w:color="auto" w:fill="auto"/>
          </w:tcPr>
          <w:p w14:paraId="50E81D62" w14:textId="77777777" w:rsidR="00B749AA" w:rsidRDefault="00B749AA" w:rsidP="00042352">
            <w:pPr>
              <w:ind w:firstLine="0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3BC0E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F57F81F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1B310D2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22.</w:t>
            </w:r>
          </w:p>
        </w:tc>
        <w:tc>
          <w:tcPr>
            <w:tcW w:w="3281" w:type="dxa"/>
            <w:shd w:val="clear" w:color="auto" w:fill="auto"/>
          </w:tcPr>
          <w:p w14:paraId="43D143B7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396CEB">
              <w:rPr>
                <w:rFonts w:eastAsia="Times New Roman" w:cs="Times New Roman"/>
                <w:lang w:eastAsia="pl-PL"/>
              </w:rPr>
              <w:t xml:space="preserve">Możliwość wyłączenia awaryjnego bez użycia </w:t>
            </w:r>
            <w:r>
              <w:rPr>
                <w:rFonts w:eastAsia="Times New Roman" w:cs="Times New Roman"/>
                <w:lang w:eastAsia="pl-PL"/>
              </w:rPr>
              <w:t>jednostki komputerowej, przycisk wyłączenia awaryjnego umieszczony na lub bezpośrednio przy urządzeniu</w:t>
            </w:r>
          </w:p>
        </w:tc>
        <w:tc>
          <w:tcPr>
            <w:tcW w:w="3760" w:type="dxa"/>
            <w:shd w:val="clear" w:color="auto" w:fill="auto"/>
          </w:tcPr>
          <w:p w14:paraId="4E1F9B12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D8CE85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  <w:p w14:paraId="11BA338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148F710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5CD67F9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23.</w:t>
            </w:r>
          </w:p>
        </w:tc>
        <w:tc>
          <w:tcPr>
            <w:tcW w:w="3281" w:type="dxa"/>
            <w:shd w:val="clear" w:color="auto" w:fill="auto"/>
          </w:tcPr>
          <w:p w14:paraId="2BE8FABA" w14:textId="77777777" w:rsidR="00B749AA" w:rsidRPr="005749B9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Urządzenie wyposażone w złącza do komunikacji z jednostką komputerową umożliwiające sterowanie urządzeniem z aplikacji komputerowej oraz przesyłanie danych pomiarowych z urządzenia do jednostki komputerowej</w:t>
            </w:r>
          </w:p>
        </w:tc>
        <w:tc>
          <w:tcPr>
            <w:tcW w:w="3760" w:type="dxa"/>
            <w:shd w:val="clear" w:color="auto" w:fill="auto"/>
          </w:tcPr>
          <w:p w14:paraId="23E7809F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33E1F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D6D1A73" w14:textId="77777777" w:rsidTr="008825D9">
        <w:trPr>
          <w:trHeight w:val="829"/>
        </w:trPr>
        <w:tc>
          <w:tcPr>
            <w:tcW w:w="513" w:type="dxa"/>
            <w:shd w:val="clear" w:color="auto" w:fill="auto"/>
          </w:tcPr>
          <w:p w14:paraId="41E1D821" w14:textId="6F44F75A" w:rsidR="008825D9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24.</w:t>
            </w:r>
          </w:p>
        </w:tc>
        <w:tc>
          <w:tcPr>
            <w:tcW w:w="3281" w:type="dxa"/>
            <w:shd w:val="clear" w:color="auto" w:fill="auto"/>
          </w:tcPr>
          <w:p w14:paraId="102D366B" w14:textId="0FD0CF4F" w:rsidR="008825D9" w:rsidRDefault="008825D9" w:rsidP="008825D9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Niezbędne okablowanie do podłączenia urządzenia badawczego do komputera</w:t>
            </w:r>
          </w:p>
        </w:tc>
        <w:tc>
          <w:tcPr>
            <w:tcW w:w="3760" w:type="dxa"/>
            <w:shd w:val="clear" w:color="auto" w:fill="auto"/>
          </w:tcPr>
          <w:p w14:paraId="318D64D7" w14:textId="2D9C63BA" w:rsidR="008825D9" w:rsidRDefault="008825D9" w:rsidP="00042352">
            <w:pPr>
              <w:ind w:hanging="8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86247E7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1C2FAB35" w14:textId="77777777" w:rsidTr="00042352">
        <w:trPr>
          <w:trHeight w:val="592"/>
        </w:trPr>
        <w:tc>
          <w:tcPr>
            <w:tcW w:w="513" w:type="dxa"/>
            <w:shd w:val="clear" w:color="auto" w:fill="auto"/>
          </w:tcPr>
          <w:p w14:paraId="673ADF74" w14:textId="43D23A12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25.</w:t>
            </w:r>
          </w:p>
        </w:tc>
        <w:tc>
          <w:tcPr>
            <w:tcW w:w="3281" w:type="dxa"/>
            <w:shd w:val="clear" w:color="auto" w:fill="auto"/>
          </w:tcPr>
          <w:p w14:paraId="589B5048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Uziemienie zgodne z obowiązującymi przepisami</w:t>
            </w:r>
          </w:p>
        </w:tc>
        <w:tc>
          <w:tcPr>
            <w:tcW w:w="3760" w:type="dxa"/>
            <w:shd w:val="clear" w:color="auto" w:fill="auto"/>
          </w:tcPr>
          <w:p w14:paraId="5963BD83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BA403D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26A1EE2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637D3F56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6BC7C154" w14:textId="730AA079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26.</w:t>
            </w:r>
          </w:p>
        </w:tc>
        <w:tc>
          <w:tcPr>
            <w:tcW w:w="3281" w:type="dxa"/>
            <w:shd w:val="clear" w:color="auto" w:fill="auto"/>
          </w:tcPr>
          <w:p w14:paraId="6950B2BE" w14:textId="77777777" w:rsidR="008825D9" w:rsidRPr="006B2B84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3760" w:type="dxa"/>
            <w:shd w:val="clear" w:color="auto" w:fill="auto"/>
          </w:tcPr>
          <w:p w14:paraId="57E60D58" w14:textId="77777777" w:rsidR="008825D9" w:rsidRDefault="008825D9" w:rsidP="00042352">
            <w:pPr>
              <w:ind w:firstLine="0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BA403D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F9ADF82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5610D905" w14:textId="77777777" w:rsidTr="00042352">
        <w:tc>
          <w:tcPr>
            <w:tcW w:w="513" w:type="dxa"/>
            <w:shd w:val="clear" w:color="auto" w:fill="auto"/>
          </w:tcPr>
          <w:p w14:paraId="56F3C086" w14:textId="79BB3D49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602DBF4D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Wymagania odnośnie oprogramowania:</w:t>
            </w:r>
          </w:p>
        </w:tc>
      </w:tr>
      <w:tr w:rsidR="008825D9" w:rsidRPr="006B2B84" w14:paraId="13C1D818" w14:textId="77777777" w:rsidTr="00042352">
        <w:tc>
          <w:tcPr>
            <w:tcW w:w="513" w:type="dxa"/>
            <w:shd w:val="clear" w:color="auto" w:fill="auto"/>
          </w:tcPr>
          <w:p w14:paraId="5F626BCE" w14:textId="1F2B18FA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28.</w:t>
            </w:r>
          </w:p>
        </w:tc>
        <w:tc>
          <w:tcPr>
            <w:tcW w:w="3281" w:type="dxa"/>
            <w:shd w:val="clear" w:color="auto" w:fill="auto"/>
          </w:tcPr>
          <w:p w14:paraId="5DCEB99E" w14:textId="77777777" w:rsidR="008825D9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Oprogramowanie</w:t>
            </w:r>
            <w:r>
              <w:rPr>
                <w:rFonts w:eastAsia="Times New Roman" w:cs="Times New Roman"/>
                <w:lang w:eastAsia="pl-PL"/>
              </w:rPr>
              <w:t xml:space="preserve"> komputerowe</w:t>
            </w:r>
            <w:r w:rsidRPr="006B2B84">
              <w:rPr>
                <w:rFonts w:eastAsia="Times New Roman" w:cs="Times New Roman"/>
                <w:lang w:eastAsia="pl-PL"/>
              </w:rPr>
              <w:t xml:space="preserve"> do testowania </w:t>
            </w:r>
            <w:r>
              <w:rPr>
                <w:rFonts w:eastAsia="Times New Roman" w:cs="Times New Roman"/>
                <w:lang w:eastAsia="pl-PL"/>
              </w:rPr>
              <w:t xml:space="preserve">produktów, </w:t>
            </w:r>
            <w:r w:rsidRPr="006B2B84">
              <w:rPr>
                <w:rFonts w:eastAsia="Times New Roman" w:cs="Times New Roman"/>
                <w:lang w:eastAsia="pl-PL"/>
              </w:rPr>
              <w:t xml:space="preserve">w języku polskim </w:t>
            </w:r>
            <w:r w:rsidRPr="0000628B">
              <w:rPr>
                <w:rFonts w:eastAsia="Times New Roman" w:cs="Times New Roman"/>
                <w:lang w:eastAsia="pl-PL"/>
              </w:rPr>
              <w:t>lub angielskim</w:t>
            </w:r>
            <w:r>
              <w:rPr>
                <w:rFonts w:eastAsia="Times New Roman" w:cs="Times New Roman"/>
                <w:lang w:eastAsia="pl-PL"/>
              </w:rPr>
              <w:t xml:space="preserve">, wyposażone między innymi w graficzny wykres postępu testu w czasie rzeczywistym, umożliwiające odczyt informacji z dowolnych fragmentów wykresu </w:t>
            </w:r>
            <w:r w:rsidRPr="005462EE">
              <w:rPr>
                <w:rFonts w:eastAsia="Times New Roman" w:cs="Times New Roman"/>
                <w:lang w:eastAsia="pl-PL"/>
              </w:rPr>
              <w:lastRenderedPageBreak/>
              <w:t>(tj. momentów pomiaru),</w:t>
            </w:r>
            <w:r>
              <w:rPr>
                <w:rFonts w:eastAsia="Times New Roman" w:cs="Times New Roman"/>
                <w:lang w:eastAsia="pl-PL"/>
              </w:rPr>
              <w:t xml:space="preserve"> oraz umożliwiające samodzielne programowanie sekwencji testów.</w:t>
            </w:r>
          </w:p>
          <w:p w14:paraId="5EB3BEEF" w14:textId="2A0CD8A6" w:rsidR="008825D9" w:rsidRPr="006B2B84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Oprogramowanie ma umożliwiać szybką kalibrację urządzenia, wprowadzanie parametrów pomiarowych, gromadzenie wyników badań w formie tabelarycznej i na wykresie oraz ich przeliczanie, analizowanie i raportowanie (indywidualne projektowanie raportów do wydruku), eksportowanie danych (tekstu i obrazu) do aplikacji środowiska Windows 7 i 10, wizualizację wyników.</w:t>
            </w:r>
          </w:p>
        </w:tc>
        <w:tc>
          <w:tcPr>
            <w:tcW w:w="3760" w:type="dxa"/>
            <w:shd w:val="clear" w:color="auto" w:fill="auto"/>
          </w:tcPr>
          <w:p w14:paraId="30B0BD2D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075645D6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652CEF82" w14:textId="77777777" w:rsidTr="00042352">
        <w:tc>
          <w:tcPr>
            <w:tcW w:w="513" w:type="dxa"/>
            <w:shd w:val="clear" w:color="auto" w:fill="auto"/>
          </w:tcPr>
          <w:p w14:paraId="0E8BD0C9" w14:textId="5369E13F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</w:t>
            </w:r>
          </w:p>
        </w:tc>
        <w:tc>
          <w:tcPr>
            <w:tcW w:w="3281" w:type="dxa"/>
            <w:shd w:val="clear" w:color="auto" w:fill="auto"/>
          </w:tcPr>
          <w:p w14:paraId="24D56E1C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0628B">
              <w:rPr>
                <w:rFonts w:eastAsia="Times New Roman" w:cs="Times New Roman"/>
                <w:lang w:eastAsia="pl-PL"/>
              </w:rPr>
              <w:t>Możliwość rejestracji i archiwizacji danych</w:t>
            </w:r>
            <w:r>
              <w:rPr>
                <w:rFonts w:eastAsia="Times New Roman" w:cs="Times New Roman"/>
                <w:lang w:eastAsia="pl-PL"/>
              </w:rPr>
              <w:t xml:space="preserve"> pomiarowych</w:t>
            </w:r>
            <w:r w:rsidRPr="0000628B">
              <w:rPr>
                <w:rFonts w:eastAsia="Times New Roman" w:cs="Times New Roman"/>
                <w:lang w:eastAsia="pl-PL"/>
              </w:rPr>
              <w:t xml:space="preserve"> w postaci </w:t>
            </w:r>
            <w:r>
              <w:rPr>
                <w:rFonts w:eastAsia="Times New Roman" w:cs="Times New Roman"/>
                <w:lang w:eastAsia="pl-PL"/>
              </w:rPr>
              <w:t>tabel z wynikami  wraz z</w:t>
            </w:r>
            <w:r w:rsidRPr="0000628B">
              <w:rPr>
                <w:rFonts w:eastAsia="Times New Roman" w:cs="Times New Roman"/>
                <w:lang w:eastAsia="pl-PL"/>
              </w:rPr>
              <w:t xml:space="preserve"> nagłówkami jako pliki pdf oraz pliki arkusza kalkulacyjnego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14:paraId="2AEDFFC4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779C2A5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2BF00F7" w14:textId="77777777" w:rsidTr="00042352">
        <w:tc>
          <w:tcPr>
            <w:tcW w:w="513" w:type="dxa"/>
            <w:shd w:val="clear" w:color="auto" w:fill="auto"/>
          </w:tcPr>
          <w:p w14:paraId="07ED3794" w14:textId="1FF31118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</w:t>
            </w:r>
          </w:p>
        </w:tc>
        <w:tc>
          <w:tcPr>
            <w:tcW w:w="3281" w:type="dxa"/>
            <w:shd w:val="clear" w:color="auto" w:fill="auto"/>
          </w:tcPr>
          <w:p w14:paraId="3279EB14" w14:textId="77777777" w:rsidR="008825D9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Rejestracja plików z metodyką pomiarów do ich powtórnego wykorzystania</w:t>
            </w:r>
          </w:p>
        </w:tc>
        <w:tc>
          <w:tcPr>
            <w:tcW w:w="3760" w:type="dxa"/>
            <w:shd w:val="clear" w:color="auto" w:fill="auto"/>
          </w:tcPr>
          <w:p w14:paraId="0A3C2E98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1D425E8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16A1B9B7" w14:textId="77777777" w:rsidTr="00042352">
        <w:tc>
          <w:tcPr>
            <w:tcW w:w="513" w:type="dxa"/>
            <w:shd w:val="clear" w:color="auto" w:fill="auto"/>
          </w:tcPr>
          <w:p w14:paraId="7494A260" w14:textId="4AE38C13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31.</w:t>
            </w:r>
          </w:p>
        </w:tc>
        <w:tc>
          <w:tcPr>
            <w:tcW w:w="3281" w:type="dxa"/>
            <w:shd w:val="clear" w:color="auto" w:fill="auto"/>
          </w:tcPr>
          <w:p w14:paraId="052621E2" w14:textId="77777777" w:rsidR="008825D9" w:rsidRPr="00607F6F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07F6F">
              <w:rPr>
                <w:rFonts w:eastAsia="Times New Roman" w:cs="Times New Roman"/>
                <w:lang w:eastAsia="pl-PL"/>
              </w:rPr>
              <w:t>Możliwość automatycznej detekcji wysokości badanej próbki przy każdym pomiarze</w:t>
            </w:r>
            <w:r>
              <w:rPr>
                <w:rFonts w:eastAsia="Times New Roman" w:cs="Times New Roman"/>
                <w:lang w:eastAsia="pl-PL"/>
              </w:rPr>
              <w:t xml:space="preserve"> oraz</w:t>
            </w:r>
            <w:r w:rsidRPr="00607F6F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pomiar rzeczywistej wysokości każdej badanej próbki i porównanie tej wysokości z wysokością deklarowaną</w:t>
            </w:r>
          </w:p>
        </w:tc>
        <w:tc>
          <w:tcPr>
            <w:tcW w:w="3760" w:type="dxa"/>
            <w:shd w:val="clear" w:color="auto" w:fill="auto"/>
          </w:tcPr>
          <w:p w14:paraId="22EE9FF6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377B776F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59B641C8" w14:textId="77777777" w:rsidTr="00042352">
        <w:tc>
          <w:tcPr>
            <w:tcW w:w="513" w:type="dxa"/>
            <w:shd w:val="clear" w:color="auto" w:fill="auto"/>
          </w:tcPr>
          <w:p w14:paraId="555E5388" w14:textId="1681A440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32.</w:t>
            </w:r>
          </w:p>
        </w:tc>
        <w:tc>
          <w:tcPr>
            <w:tcW w:w="3281" w:type="dxa"/>
            <w:shd w:val="clear" w:color="auto" w:fill="auto"/>
          </w:tcPr>
          <w:p w14:paraId="1EB76F23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Wyświetlanie mierzonych jednostek </w:t>
            </w:r>
          </w:p>
        </w:tc>
        <w:tc>
          <w:tcPr>
            <w:tcW w:w="3760" w:type="dxa"/>
            <w:shd w:val="clear" w:color="auto" w:fill="auto"/>
          </w:tcPr>
          <w:p w14:paraId="7E2F4650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6A95888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DCDA510" w14:textId="77777777" w:rsidTr="00042352">
        <w:tc>
          <w:tcPr>
            <w:tcW w:w="513" w:type="dxa"/>
            <w:shd w:val="clear" w:color="auto" w:fill="auto"/>
          </w:tcPr>
          <w:p w14:paraId="4006708B" w14:textId="0686DB95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33.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2186AFF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Wyposażenie do pomiarów:</w:t>
            </w:r>
          </w:p>
        </w:tc>
      </w:tr>
      <w:tr w:rsidR="008825D9" w:rsidRPr="006B2B84" w14:paraId="483AF8BF" w14:textId="77777777" w:rsidTr="00042352">
        <w:tc>
          <w:tcPr>
            <w:tcW w:w="513" w:type="dxa"/>
            <w:shd w:val="clear" w:color="auto" w:fill="auto"/>
          </w:tcPr>
          <w:p w14:paraId="254203EC" w14:textId="7EA29CAC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34.</w:t>
            </w:r>
          </w:p>
        </w:tc>
        <w:tc>
          <w:tcPr>
            <w:tcW w:w="3281" w:type="dxa"/>
            <w:shd w:val="clear" w:color="auto" w:fill="auto"/>
          </w:tcPr>
          <w:p w14:paraId="709D358B" w14:textId="105CF0A9" w:rsidR="008825D9" w:rsidRPr="00DD79C5" w:rsidRDefault="008825D9" w:rsidP="00842F4A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D79C5">
              <w:rPr>
                <w:rFonts w:eastAsia="Times New Roman" w:cs="Times New Roman"/>
                <w:lang w:eastAsia="pl-PL"/>
              </w:rPr>
              <w:t>Głowica tensometryczna</w:t>
            </w:r>
            <w:r>
              <w:rPr>
                <w:rFonts w:eastAsia="Times New Roman" w:cs="Times New Roman"/>
                <w:lang w:eastAsia="pl-PL"/>
              </w:rPr>
              <w:t xml:space="preserve"> pomiarowa - 100 N</w:t>
            </w:r>
          </w:p>
        </w:tc>
        <w:tc>
          <w:tcPr>
            <w:tcW w:w="3760" w:type="dxa"/>
            <w:shd w:val="clear" w:color="auto" w:fill="auto"/>
          </w:tcPr>
          <w:p w14:paraId="5A1C1A45" w14:textId="77777777" w:rsidR="008825D9" w:rsidRDefault="008825D9" w:rsidP="00042352">
            <w:pPr>
              <w:ind w:hanging="8"/>
            </w:pPr>
            <w:r>
              <w:t>tak</w:t>
            </w:r>
          </w:p>
        </w:tc>
        <w:tc>
          <w:tcPr>
            <w:tcW w:w="1734" w:type="dxa"/>
            <w:shd w:val="clear" w:color="auto" w:fill="auto"/>
          </w:tcPr>
          <w:p w14:paraId="03289DD0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44B094A6" w14:textId="77777777" w:rsidTr="00042352">
        <w:tc>
          <w:tcPr>
            <w:tcW w:w="513" w:type="dxa"/>
            <w:shd w:val="clear" w:color="auto" w:fill="auto"/>
          </w:tcPr>
          <w:p w14:paraId="19659C78" w14:textId="3F615F81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35.</w:t>
            </w:r>
          </w:p>
        </w:tc>
        <w:tc>
          <w:tcPr>
            <w:tcW w:w="3281" w:type="dxa"/>
            <w:shd w:val="clear" w:color="auto" w:fill="auto"/>
          </w:tcPr>
          <w:p w14:paraId="6A307358" w14:textId="77777777" w:rsidR="008825D9" w:rsidRPr="00DD79C5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Próbniki sferyczne ze stali nierdzewnej, zakończone kulą o średnicach: 5 mm, ¼”, ½”, 3/4”, 1”. Próbniki mają być mocowane przez połączenie gwintowane bezpośrednio do głowicy, dopuszcza się zastosowanie adaptora przy połączeniu próbnika z głowicą pomiarową.</w:t>
            </w:r>
          </w:p>
        </w:tc>
        <w:tc>
          <w:tcPr>
            <w:tcW w:w="3760" w:type="dxa"/>
            <w:shd w:val="clear" w:color="auto" w:fill="auto"/>
          </w:tcPr>
          <w:p w14:paraId="5FC5E94F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6945C95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3020113E" w14:textId="77777777" w:rsidTr="00042352">
        <w:tc>
          <w:tcPr>
            <w:tcW w:w="513" w:type="dxa"/>
            <w:shd w:val="clear" w:color="auto" w:fill="auto"/>
          </w:tcPr>
          <w:p w14:paraId="454379F3" w14:textId="1599BCCB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36.</w:t>
            </w:r>
          </w:p>
        </w:tc>
        <w:tc>
          <w:tcPr>
            <w:tcW w:w="3281" w:type="dxa"/>
            <w:shd w:val="clear" w:color="auto" w:fill="auto"/>
          </w:tcPr>
          <w:p w14:paraId="48AA2A5B" w14:textId="77777777" w:rsidR="008825D9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Próbniki cylindryczne o kształcie walca o wysokości co najmniej 40 mm z płaską podstawą o średnicach: 2 mm ze stali nierdzewnej,  5 mm ze stali </w:t>
            </w:r>
            <w:r>
              <w:rPr>
                <w:rFonts w:eastAsia="Times New Roman" w:cs="Times New Roman"/>
                <w:lang w:eastAsia="pl-PL"/>
              </w:rPr>
              <w:lastRenderedPageBreak/>
              <w:t>nierdzewnej, 10 mm z tworzywa sztucznego, 20 mm z aluminium, 25 mm z aluminium, 1/4” ze stali nierdzewnej, ½” z aluminium lub tworzywa sztucznego. Próbniki mają być mocowane przez połączenie gwintowane bezpośrednio do głowicy, dopuszcza się zastosowanie adaptora przy połączeniu próbnika z głowicą pomiarową.</w:t>
            </w:r>
          </w:p>
        </w:tc>
        <w:tc>
          <w:tcPr>
            <w:tcW w:w="3760" w:type="dxa"/>
            <w:shd w:val="clear" w:color="auto" w:fill="auto"/>
          </w:tcPr>
          <w:p w14:paraId="4327BF0C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66D90EF7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24B13527" w14:textId="77777777" w:rsidTr="00042352">
        <w:tc>
          <w:tcPr>
            <w:tcW w:w="513" w:type="dxa"/>
            <w:shd w:val="clear" w:color="auto" w:fill="auto"/>
          </w:tcPr>
          <w:p w14:paraId="5942467F" w14:textId="45EC84EC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37.</w:t>
            </w:r>
          </w:p>
        </w:tc>
        <w:tc>
          <w:tcPr>
            <w:tcW w:w="3281" w:type="dxa"/>
            <w:shd w:val="clear" w:color="auto" w:fill="auto"/>
          </w:tcPr>
          <w:p w14:paraId="5E976135" w14:textId="77777777" w:rsidR="008825D9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Zestaw do przeprowadzania testów ściskania TPA - Texture Profile Analysis:</w:t>
            </w:r>
          </w:p>
          <w:p w14:paraId="70791DBF" w14:textId="77777777" w:rsidR="008825D9" w:rsidRDefault="008825D9" w:rsidP="00042352">
            <w:pPr>
              <w:pStyle w:val="Akapitzlist"/>
              <w:numPr>
                <w:ilvl w:val="0"/>
                <w:numId w:val="7"/>
              </w:numPr>
              <w:tabs>
                <w:tab w:val="left" w:pos="1335"/>
              </w:tabs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Pr="00B56328">
              <w:rPr>
                <w:rFonts w:eastAsia="Times New Roman" w:cs="Times New Roman"/>
                <w:lang w:eastAsia="pl-PL"/>
              </w:rPr>
              <w:t>bie tarcze o</w:t>
            </w:r>
            <w:r>
              <w:rPr>
                <w:rFonts w:eastAsia="Times New Roman" w:cs="Times New Roman"/>
                <w:lang w:eastAsia="pl-PL"/>
              </w:rPr>
              <w:t xml:space="preserve"> powierzchniach ściskających o</w:t>
            </w:r>
            <w:r w:rsidRPr="00B56328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przekroju w kształcie koła,</w:t>
            </w:r>
            <w:r w:rsidRPr="00B56328">
              <w:rPr>
                <w:rFonts w:eastAsia="Times New Roman" w:cs="Times New Roman"/>
                <w:lang w:eastAsia="pl-PL"/>
              </w:rPr>
              <w:t xml:space="preserve"> dolna i górna z</w:t>
            </w:r>
            <w:r>
              <w:rPr>
                <w:rFonts w:eastAsia="Times New Roman" w:cs="Times New Roman"/>
                <w:lang w:eastAsia="pl-PL"/>
              </w:rPr>
              <w:t> </w:t>
            </w:r>
            <w:r w:rsidRPr="00B56328">
              <w:rPr>
                <w:rFonts w:eastAsia="Times New Roman" w:cs="Times New Roman"/>
                <w:lang w:eastAsia="pl-PL"/>
              </w:rPr>
              <w:t>stali nierdzewnej</w:t>
            </w:r>
            <w:r>
              <w:rPr>
                <w:rFonts w:eastAsia="Times New Roman" w:cs="Times New Roman"/>
                <w:lang w:eastAsia="pl-PL"/>
              </w:rPr>
              <w:t xml:space="preserve"> lub aluminium</w:t>
            </w:r>
            <w:r w:rsidRPr="00B56328">
              <w:rPr>
                <w:rFonts w:eastAsia="Times New Roman" w:cs="Times New Roman"/>
                <w:lang w:eastAsia="pl-PL"/>
              </w:rPr>
              <w:t xml:space="preserve"> o </w:t>
            </w:r>
            <w:r>
              <w:rPr>
                <w:rFonts w:eastAsia="Times New Roman" w:cs="Times New Roman"/>
                <w:lang w:eastAsia="pl-PL"/>
              </w:rPr>
              <w:t xml:space="preserve"> średnicy </w:t>
            </w:r>
            <w:r w:rsidRPr="00B56328">
              <w:rPr>
                <w:rFonts w:eastAsia="Times New Roman" w:cs="Times New Roman"/>
                <w:lang w:eastAsia="pl-PL"/>
              </w:rPr>
              <w:t xml:space="preserve">co najmniej </w:t>
            </w:r>
            <w:r w:rsidRPr="00607F6F">
              <w:rPr>
                <w:rFonts w:eastAsia="Times New Roman" w:cs="Times New Roman"/>
                <w:lang w:eastAsia="pl-PL"/>
              </w:rPr>
              <w:t>100 mm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</w:p>
          <w:p w14:paraId="71770D03" w14:textId="77777777" w:rsidR="008825D9" w:rsidRPr="00093138" w:rsidRDefault="008825D9" w:rsidP="00042352">
            <w:pPr>
              <w:tabs>
                <w:tab w:val="left" w:pos="1335"/>
              </w:tabs>
              <w:ind w:left="360"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lub</w:t>
            </w:r>
          </w:p>
          <w:p w14:paraId="7F3B2A31" w14:textId="77777777" w:rsidR="008825D9" w:rsidRPr="00B56328" w:rsidRDefault="008825D9" w:rsidP="00042352">
            <w:pPr>
              <w:pStyle w:val="Akapitzlist"/>
              <w:numPr>
                <w:ilvl w:val="0"/>
                <w:numId w:val="6"/>
              </w:numPr>
              <w:tabs>
                <w:tab w:val="left" w:pos="1335"/>
              </w:tabs>
              <w:jc w:val="left"/>
              <w:rPr>
                <w:rFonts w:eastAsia="Times New Roman" w:cs="Times New Roman"/>
                <w:lang w:eastAsia="pl-PL"/>
              </w:rPr>
            </w:pPr>
            <w:r w:rsidRPr="00B56328">
              <w:rPr>
                <w:rFonts w:eastAsia="Times New Roman" w:cs="Times New Roman"/>
                <w:lang w:eastAsia="pl-PL"/>
              </w:rPr>
              <w:t xml:space="preserve">górna </w:t>
            </w:r>
            <w:r>
              <w:rPr>
                <w:rFonts w:eastAsia="Times New Roman" w:cs="Times New Roman"/>
                <w:lang w:eastAsia="pl-PL"/>
              </w:rPr>
              <w:t>tarcza ze stali nierdzewnej lub aluminium o powierzchni ściskającej o</w:t>
            </w:r>
            <w:r w:rsidRPr="00B56328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przekroju w kształcie koła i średnicy co mniej 100 mm, tworząca ze stolikiem zestaw do testów ściskania.</w:t>
            </w:r>
          </w:p>
        </w:tc>
        <w:tc>
          <w:tcPr>
            <w:tcW w:w="3760" w:type="dxa"/>
            <w:shd w:val="clear" w:color="auto" w:fill="auto"/>
          </w:tcPr>
          <w:p w14:paraId="1BCE8E9E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E41FDC4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6AF3254" w14:textId="77777777" w:rsidTr="00042352">
        <w:tc>
          <w:tcPr>
            <w:tcW w:w="513" w:type="dxa"/>
            <w:shd w:val="clear" w:color="auto" w:fill="auto"/>
          </w:tcPr>
          <w:p w14:paraId="3D50D0B1" w14:textId="1DB42F06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38.</w:t>
            </w:r>
          </w:p>
        </w:tc>
        <w:tc>
          <w:tcPr>
            <w:tcW w:w="3281" w:type="dxa"/>
            <w:shd w:val="clear" w:color="auto" w:fill="auto"/>
          </w:tcPr>
          <w:p w14:paraId="6062E0A1" w14:textId="77777777" w:rsidR="008825D9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Komora Kramera 5-cio nożowa wraz ze stolikiem, jeśli taki jest potrzebny do jej zamontowania</w:t>
            </w:r>
          </w:p>
        </w:tc>
        <w:tc>
          <w:tcPr>
            <w:tcW w:w="3760" w:type="dxa"/>
            <w:shd w:val="clear" w:color="auto" w:fill="auto"/>
          </w:tcPr>
          <w:p w14:paraId="4C506185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2BA0DC6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2C485AEA" w14:textId="77777777" w:rsidTr="00042352">
        <w:tc>
          <w:tcPr>
            <w:tcW w:w="513" w:type="dxa"/>
            <w:shd w:val="clear" w:color="auto" w:fill="auto"/>
          </w:tcPr>
          <w:p w14:paraId="3A2AB2B5" w14:textId="247CB221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39.</w:t>
            </w:r>
          </w:p>
        </w:tc>
        <w:tc>
          <w:tcPr>
            <w:tcW w:w="3281" w:type="dxa"/>
            <w:shd w:val="clear" w:color="auto" w:fill="auto"/>
          </w:tcPr>
          <w:p w14:paraId="13169CB4" w14:textId="77777777" w:rsidR="008825D9" w:rsidRPr="00EB2B8E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highlight w:val="yellow"/>
                <w:lang w:eastAsia="pl-PL"/>
              </w:rPr>
            </w:pPr>
            <w:r w:rsidRPr="00EB76EA">
              <w:rPr>
                <w:rFonts w:eastAsia="Times New Roman" w:cs="Times New Roman"/>
                <w:lang w:eastAsia="pl-PL"/>
              </w:rPr>
              <w:t>Zestaw</w:t>
            </w:r>
            <w:r>
              <w:rPr>
                <w:rFonts w:eastAsia="Times New Roman" w:cs="Times New Roman"/>
                <w:lang w:eastAsia="pl-PL"/>
              </w:rPr>
              <w:t xml:space="preserve"> pomiarowy</w:t>
            </w:r>
            <w:r w:rsidRPr="00EB76EA">
              <w:rPr>
                <w:rFonts w:eastAsia="Times New Roman" w:cs="Times New Roman"/>
                <w:lang w:eastAsia="pl-PL"/>
              </w:rPr>
              <w:t xml:space="preserve"> z nożem Warner’a-Brat</w:t>
            </w:r>
            <w:r>
              <w:rPr>
                <w:rFonts w:eastAsia="Times New Roman" w:cs="Times New Roman"/>
                <w:lang w:eastAsia="pl-PL"/>
              </w:rPr>
              <w:t>zler’a z wcięciem o kształcie V i kącie 45°</w:t>
            </w:r>
          </w:p>
        </w:tc>
        <w:tc>
          <w:tcPr>
            <w:tcW w:w="3760" w:type="dxa"/>
            <w:shd w:val="clear" w:color="auto" w:fill="auto"/>
          </w:tcPr>
          <w:p w14:paraId="65865BC9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E7C2946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6C550544" w14:textId="77777777" w:rsidTr="00042352">
        <w:tc>
          <w:tcPr>
            <w:tcW w:w="513" w:type="dxa"/>
            <w:shd w:val="clear" w:color="auto" w:fill="auto"/>
          </w:tcPr>
          <w:p w14:paraId="6ED49FD7" w14:textId="5ECA5143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40.</w:t>
            </w:r>
          </w:p>
        </w:tc>
        <w:tc>
          <w:tcPr>
            <w:tcW w:w="3281" w:type="dxa"/>
            <w:shd w:val="clear" w:color="auto" w:fill="auto"/>
          </w:tcPr>
          <w:p w14:paraId="6E04FD54" w14:textId="77777777" w:rsidR="008825D9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Zestaw pomiarowy z nożem Warner’a-Bratzler’a z prostą krawędzią tnącą. Może być sam nóż, jeśli reszta zestawu jest tożsama dla noża z wcięciem o kształcie V.</w:t>
            </w:r>
          </w:p>
        </w:tc>
        <w:tc>
          <w:tcPr>
            <w:tcW w:w="3760" w:type="dxa"/>
            <w:shd w:val="clear" w:color="auto" w:fill="auto"/>
          </w:tcPr>
          <w:p w14:paraId="50777407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11AB1BC5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D2B4430" w14:textId="77777777" w:rsidTr="00042352">
        <w:tc>
          <w:tcPr>
            <w:tcW w:w="513" w:type="dxa"/>
            <w:shd w:val="clear" w:color="auto" w:fill="auto"/>
          </w:tcPr>
          <w:p w14:paraId="14B80475" w14:textId="129C56CD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41.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728FAEA1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Pozostałe w</w:t>
            </w:r>
            <w:r w:rsidRPr="00EE3E4B">
              <w:rPr>
                <w:rFonts w:eastAsia="Times New Roman" w:cs="Times New Roman"/>
                <w:b/>
                <w:lang w:eastAsia="pl-PL"/>
              </w:rPr>
              <w:t>yposażenie:</w:t>
            </w:r>
          </w:p>
        </w:tc>
      </w:tr>
      <w:tr w:rsidR="008825D9" w:rsidRPr="006B2B84" w14:paraId="64C8A4FA" w14:textId="77777777" w:rsidTr="00042352">
        <w:tc>
          <w:tcPr>
            <w:tcW w:w="513" w:type="dxa"/>
            <w:shd w:val="clear" w:color="auto" w:fill="auto"/>
          </w:tcPr>
          <w:p w14:paraId="4FE395EA" w14:textId="12BAB9B0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42.</w:t>
            </w:r>
          </w:p>
        </w:tc>
        <w:tc>
          <w:tcPr>
            <w:tcW w:w="3281" w:type="dxa"/>
            <w:shd w:val="clear" w:color="auto" w:fill="auto"/>
          </w:tcPr>
          <w:p w14:paraId="68FB1FDA" w14:textId="77777777" w:rsidR="008825D9" w:rsidRPr="00ED085F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Zestaw do kalibracji siły odpowiedni do urządzenia, w przypadku gdy nie ma ono autokalibracji</w:t>
            </w:r>
          </w:p>
        </w:tc>
        <w:tc>
          <w:tcPr>
            <w:tcW w:w="3760" w:type="dxa"/>
            <w:shd w:val="clear" w:color="auto" w:fill="auto"/>
          </w:tcPr>
          <w:p w14:paraId="0501D2FA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32078010" w14:textId="77777777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15FA381B" w14:textId="77777777" w:rsidTr="00042352">
        <w:tc>
          <w:tcPr>
            <w:tcW w:w="513" w:type="dxa"/>
            <w:shd w:val="clear" w:color="auto" w:fill="auto"/>
          </w:tcPr>
          <w:p w14:paraId="006DE962" w14:textId="207245CB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43.</w:t>
            </w:r>
          </w:p>
        </w:tc>
        <w:tc>
          <w:tcPr>
            <w:tcW w:w="3281" w:type="dxa"/>
            <w:shd w:val="clear" w:color="auto" w:fill="auto"/>
          </w:tcPr>
          <w:p w14:paraId="139F10EC" w14:textId="77777777" w:rsidR="008825D9" w:rsidRPr="00ED085F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Przewody zasilające i podłączeniowe dla prawidłowego działania urządzenia w Polsce</w:t>
            </w:r>
          </w:p>
        </w:tc>
        <w:tc>
          <w:tcPr>
            <w:tcW w:w="3760" w:type="dxa"/>
            <w:shd w:val="clear" w:color="auto" w:fill="auto"/>
          </w:tcPr>
          <w:p w14:paraId="5858E9AD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609832D" w14:textId="77777777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5AC9FE4F" w14:textId="77777777" w:rsidTr="00042352">
        <w:tc>
          <w:tcPr>
            <w:tcW w:w="513" w:type="dxa"/>
            <w:shd w:val="clear" w:color="auto" w:fill="auto"/>
          </w:tcPr>
          <w:p w14:paraId="3B4726B8" w14:textId="347B2FEE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44.</w:t>
            </w:r>
          </w:p>
        </w:tc>
        <w:tc>
          <w:tcPr>
            <w:tcW w:w="3281" w:type="dxa"/>
            <w:shd w:val="clear" w:color="auto" w:fill="auto"/>
          </w:tcPr>
          <w:p w14:paraId="33A5428D" w14:textId="77777777" w:rsidR="008825D9" w:rsidRPr="00ED085F" w:rsidRDefault="008825D9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Instrukcja obsługi w języku polskim i angielskim</w:t>
            </w:r>
          </w:p>
        </w:tc>
        <w:tc>
          <w:tcPr>
            <w:tcW w:w="3760" w:type="dxa"/>
            <w:shd w:val="clear" w:color="auto" w:fill="auto"/>
          </w:tcPr>
          <w:p w14:paraId="65F6EFAA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D5541CC" w14:textId="77777777" w:rsidR="008825D9" w:rsidRPr="00ED085F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008087A" w14:textId="77777777" w:rsidTr="00042352">
        <w:trPr>
          <w:trHeight w:val="272"/>
        </w:trPr>
        <w:tc>
          <w:tcPr>
            <w:tcW w:w="513" w:type="dxa"/>
            <w:shd w:val="clear" w:color="auto" w:fill="auto"/>
          </w:tcPr>
          <w:p w14:paraId="3DB143EC" w14:textId="3A0F0C73" w:rsidR="008825D9" w:rsidRPr="006B2B84" w:rsidRDefault="008825D9" w:rsidP="000B797A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="000B797A">
              <w:rPr>
                <w:rFonts w:eastAsia="Times New Roman" w:cs="Times New Roman"/>
                <w:lang w:eastAsia="pl-PL"/>
              </w:rPr>
              <w:t>5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4879265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b/>
                <w:lang w:eastAsia="pl-PL"/>
              </w:rPr>
              <w:t>Dodatkowe wymagania Zamawiającego</w:t>
            </w:r>
            <w:r>
              <w:rPr>
                <w:rFonts w:eastAsia="Times New Roman" w:cs="Times New Roman"/>
                <w:b/>
                <w:lang w:eastAsia="pl-PL"/>
              </w:rPr>
              <w:t xml:space="preserve"> w cenie zamówienia</w:t>
            </w:r>
            <w:r w:rsidRPr="006B2B84">
              <w:rPr>
                <w:rFonts w:eastAsia="Times New Roman" w:cs="Times New Roman"/>
                <w:b/>
                <w:lang w:eastAsia="pl-PL"/>
              </w:rPr>
              <w:t>:</w:t>
            </w:r>
          </w:p>
        </w:tc>
      </w:tr>
      <w:tr w:rsidR="008825D9" w:rsidRPr="006B2B84" w14:paraId="3AB1F63E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F3A1DB6" w14:textId="11FCF4CE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46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7392D6CF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Transport urządzenia do siedziby Zamawiającego: </w:t>
            </w:r>
            <w:r w:rsidRPr="007012D6">
              <w:rPr>
                <w:rFonts w:cs="Tahoma"/>
                <w:color w:val="000000" w:themeColor="text1"/>
              </w:rPr>
              <w:t xml:space="preserve">Zakład Ekonomiki Rybackiej </w:t>
            </w:r>
            <w:r w:rsidRPr="007012D6">
              <w:rPr>
                <w:rFonts w:cs="Arial"/>
                <w:bCs/>
                <w:color w:val="000000" w:themeColor="text1"/>
              </w:rPr>
              <w:t>Morskiego Instytutu Rybackiego - Państwowego Instytutu Badawczego</w:t>
            </w:r>
            <w:r w:rsidRPr="007012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012D6">
              <w:rPr>
                <w:rFonts w:eastAsia="Times New Roman" w:cs="Times New Roman"/>
                <w:color w:val="000000" w:themeColor="text1"/>
                <w:lang w:eastAsia="pl-PL"/>
              </w:rPr>
              <w:t xml:space="preserve"> ul. Kołłątaja 1, 81-332 Gdynia, (VI piętro)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14:paraId="6347C19A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2DB1B45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483C87DB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584069A3" w14:textId="20635C74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47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3A216623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Instalacja sprzętu i uruchomienie wraz z kalibracją w siedzibie Zamawiającego </w:t>
            </w:r>
          </w:p>
        </w:tc>
        <w:tc>
          <w:tcPr>
            <w:tcW w:w="3760" w:type="dxa"/>
            <w:shd w:val="clear" w:color="auto" w:fill="auto"/>
          </w:tcPr>
          <w:p w14:paraId="2E5810FA" w14:textId="77777777" w:rsidR="008825D9" w:rsidRDefault="008825D9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3900C82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6E6E9F33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5534B1FA" w14:textId="57AD28B9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48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619CA05B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Przeszkolenie 4 osób z obsługi urządzenia</w:t>
            </w:r>
            <w:r>
              <w:rPr>
                <w:rFonts w:eastAsia="Times New Roman" w:cs="Times New Roman"/>
                <w:lang w:eastAsia="pl-PL"/>
              </w:rPr>
              <w:t xml:space="preserve"> i aplikacji</w:t>
            </w:r>
            <w:r w:rsidRPr="006B2B84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pomiarowej (</w:t>
            </w:r>
            <w:r w:rsidRPr="006B2B84">
              <w:rPr>
                <w:rFonts w:eastAsia="Times New Roman" w:cs="Times New Roman"/>
                <w:lang w:eastAsia="pl-PL"/>
              </w:rPr>
              <w:t xml:space="preserve">co najmniej </w:t>
            </w:r>
            <w:r>
              <w:rPr>
                <w:rFonts w:eastAsia="Times New Roman" w:cs="Times New Roman"/>
                <w:lang w:eastAsia="pl-PL"/>
              </w:rPr>
              <w:t>2 dni robocze szkolenia nie licząc instalacji sprzętu). W ramach szkolenia muszą zostać przeprowadzone co najmniej 3 pełne testy na 3 seriach próbek przygotowanych przez Zamawiającego.</w:t>
            </w:r>
          </w:p>
        </w:tc>
        <w:tc>
          <w:tcPr>
            <w:tcW w:w="3760" w:type="dxa"/>
            <w:shd w:val="clear" w:color="auto" w:fill="auto"/>
          </w:tcPr>
          <w:p w14:paraId="50C0A969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0A2FFFA2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2DB3E460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24DE4DF5" w14:textId="12E8299D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49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7F616F2A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Przygotowanie i opracowanie plików do 3 testów wskazanych przez Zamawiającego wraz z przygotowaniem formatki raportu z pomiarów</w:t>
            </w:r>
          </w:p>
        </w:tc>
        <w:tc>
          <w:tcPr>
            <w:tcW w:w="3760" w:type="dxa"/>
            <w:shd w:val="clear" w:color="auto" w:fill="auto"/>
          </w:tcPr>
          <w:p w14:paraId="57F2A32E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26AFE8B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FC2A5B2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694D1475" w14:textId="65D990F1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4D16C7AF" w14:textId="77777777" w:rsidR="008825D9" w:rsidRPr="006B2B84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Opracowanie organizacji plików z danymi pomiarowymi oraz  z metodykami pomiarów na dysku komputera według potrzeb Zamawiającego</w:t>
            </w:r>
          </w:p>
        </w:tc>
        <w:tc>
          <w:tcPr>
            <w:tcW w:w="3760" w:type="dxa"/>
            <w:shd w:val="clear" w:color="auto" w:fill="auto"/>
          </w:tcPr>
          <w:p w14:paraId="7DF77616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97A3151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321FBC2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695BA37C" w14:textId="206A5CE2" w:rsidR="008825D9" w:rsidRPr="006B2B84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51</w:t>
            </w:r>
            <w:r w:rsidR="008825D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7B9BB5C4" w14:textId="77777777" w:rsidR="008825D9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Zapewnienie serwisu gwarancyjnego w systemie „door-to-door” </w:t>
            </w:r>
          </w:p>
        </w:tc>
        <w:tc>
          <w:tcPr>
            <w:tcW w:w="3760" w:type="dxa"/>
            <w:shd w:val="clear" w:color="auto" w:fill="auto"/>
          </w:tcPr>
          <w:p w14:paraId="1F992BB9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22F1413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31140CC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9C44007" w14:textId="5E77AD77" w:rsidR="008825D9" w:rsidRDefault="000B797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52</w:t>
            </w:r>
            <w:r w:rsidR="008825D9" w:rsidRPr="00815511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78D944CD" w14:textId="77777777" w:rsidR="008825D9" w:rsidRDefault="008825D9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 xml:space="preserve">bezpłatnie dokonywał napraw uszkodzonego przedmiotu lub wymieniał reklamowany element. </w:t>
            </w:r>
            <w:r>
              <w:rPr>
                <w:lang w:eastAsia="pl-PL"/>
              </w:rPr>
              <w:t>Gwarancja liczona b</w:t>
            </w:r>
            <w:r>
              <w:rPr>
                <w:rFonts w:ascii="TimesNewRoman" w:eastAsia="TimesNewRoman" w:cs="TimesNewRoman" w:hint="eastAsia"/>
                <w:lang w:eastAsia="pl-PL"/>
              </w:rPr>
              <w:t>ę</w:t>
            </w:r>
            <w:r>
              <w:rPr>
                <w:lang w:eastAsia="pl-PL"/>
              </w:rPr>
              <w:t>dzie od daty podpisania protokółu zdawczo-odbiorczego przez przedstawiciela Zamawiaj</w:t>
            </w:r>
            <w:r>
              <w:rPr>
                <w:rFonts w:ascii="TimesNewRoman" w:eastAsia="TimesNewRoman" w:cs="TimesNewRoman" w:hint="eastAsia"/>
                <w:lang w:eastAsia="pl-PL"/>
              </w:rPr>
              <w:t>ą</w:t>
            </w:r>
            <w:r>
              <w:rPr>
                <w:lang w:eastAsia="pl-PL"/>
              </w:rPr>
              <w:t>cego i Wykonawcy.</w:t>
            </w:r>
            <w:r w:rsidRPr="000834ED">
              <w:rPr>
                <w:b/>
                <w:lang w:eastAsia="pl-PL"/>
              </w:rPr>
              <w:t xml:space="preserve"> Wykonawca ma wskazać w ofercie firmę serwisową realizującą usługi gwarancyjne (należy w</w:t>
            </w:r>
            <w:r>
              <w:rPr>
                <w:b/>
                <w:lang w:eastAsia="pl-PL"/>
              </w:rPr>
              <w:t> </w:t>
            </w:r>
            <w:r w:rsidRPr="000834ED">
              <w:rPr>
                <w:b/>
                <w:lang w:eastAsia="pl-PL"/>
              </w:rPr>
              <w:t>poda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ć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dokładn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ą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nazw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ę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lastRenderedPageBreak/>
              <w:t xml:space="preserve">i </w:t>
            </w:r>
            <w:r>
              <w:rPr>
                <w:b/>
                <w:lang w:eastAsia="pl-PL"/>
              </w:rPr>
              <w:t>dane kontaktowe</w:t>
            </w:r>
            <w:r w:rsidRPr="000834ED">
              <w:rPr>
                <w:b/>
                <w:lang w:eastAsia="pl-PL"/>
              </w:rPr>
              <w:t xml:space="preserve"> firmy serwisowej)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3760" w:type="dxa"/>
            <w:shd w:val="clear" w:color="auto" w:fill="auto"/>
          </w:tcPr>
          <w:p w14:paraId="42315AD8" w14:textId="77777777" w:rsidR="008825D9" w:rsidRPr="00A423E4" w:rsidRDefault="008825D9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lastRenderedPageBreak/>
              <w:t>okres gwarancji – 24 miesiące – 0 pkt</w:t>
            </w:r>
          </w:p>
          <w:p w14:paraId="7A76D95F" w14:textId="77777777" w:rsidR="008825D9" w:rsidRPr="00A423E4" w:rsidRDefault="008825D9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t xml:space="preserve">okres gwarancji – 36 miesięcy – 5 pkt </w:t>
            </w:r>
          </w:p>
          <w:p w14:paraId="3C7E0799" w14:textId="77777777" w:rsidR="008825D9" w:rsidRPr="00B749AA" w:rsidRDefault="008825D9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t>okres gwarancji – 48 miesięcy – 10 pkt</w:t>
            </w:r>
            <w:r w:rsidRPr="00B749AA">
              <w:rPr>
                <w:rFonts w:eastAsia="Times New Roman" w:cs="Times New Roman"/>
                <w:bCs/>
                <w:iCs/>
                <w:lang w:eastAsia="pl-PL"/>
              </w:rPr>
              <w:t xml:space="preserve">  </w:t>
            </w:r>
          </w:p>
          <w:p w14:paraId="49F65C9C" w14:textId="77777777" w:rsidR="008825D9" w:rsidRDefault="008825D9" w:rsidP="00042352">
            <w:pPr>
              <w:ind w:hanging="8"/>
            </w:pPr>
          </w:p>
        </w:tc>
        <w:tc>
          <w:tcPr>
            <w:tcW w:w="1734" w:type="dxa"/>
            <w:shd w:val="clear" w:color="auto" w:fill="auto"/>
          </w:tcPr>
          <w:p w14:paraId="0B4BB952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75E2B70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7EFD348" w14:textId="051708DA" w:rsidR="008825D9" w:rsidRPr="00815511" w:rsidRDefault="000B797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53</w:t>
            </w:r>
            <w:r w:rsidR="008825D9" w:rsidRPr="00815511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4689770E" w14:textId="77777777" w:rsidR="008825D9" w:rsidRPr="0085044B" w:rsidRDefault="008825D9" w:rsidP="00042352">
            <w:pPr>
              <w:ind w:firstLine="0"/>
              <w:jc w:val="left"/>
              <w:rPr>
                <w:bCs/>
                <w:color w:val="000000" w:themeColor="text1"/>
                <w:lang w:eastAsia="pl-PL"/>
              </w:rPr>
            </w:pPr>
            <w:r w:rsidRPr="0085044B">
              <w:rPr>
                <w:bCs/>
                <w:color w:val="000000" w:themeColor="text1"/>
                <w:lang w:eastAsia="pl-PL"/>
              </w:rPr>
              <w:t>Warunki serwisu gwarancyjnego:</w:t>
            </w:r>
          </w:p>
          <w:p w14:paraId="22A91E58" w14:textId="77777777" w:rsidR="008825D9" w:rsidRPr="0085044B" w:rsidRDefault="008825D9" w:rsidP="00042352">
            <w:pPr>
              <w:numPr>
                <w:ilvl w:val="0"/>
                <w:numId w:val="10"/>
              </w:numPr>
              <w:jc w:val="left"/>
              <w:rPr>
                <w:rFonts w:cs="Arial"/>
                <w:color w:val="000000" w:themeColor="text1"/>
              </w:rPr>
            </w:pPr>
            <w:r w:rsidRPr="0085044B">
              <w:rPr>
                <w:rFonts w:cs="Arial"/>
                <w:color w:val="000000" w:themeColor="text1"/>
              </w:rPr>
              <w:t>Czas reakcji serwisu na awarię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16154">
              <w:rPr>
                <w:rFonts w:cs="Arial"/>
                <w:i/>
                <w:color w:val="000000" w:themeColor="text1"/>
              </w:rPr>
              <w:t>do 48 godzin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15511">
              <w:rPr>
                <w:rFonts w:cs="Arial"/>
                <w:color w:val="000000" w:themeColor="text1"/>
              </w:rPr>
              <w:t>od</w:t>
            </w:r>
            <w:r w:rsidRPr="0085044B">
              <w:rPr>
                <w:rFonts w:cs="Arial"/>
                <w:color w:val="000000" w:themeColor="text1"/>
              </w:rPr>
              <w:t xml:space="preserve"> momentu zgłoszenia. Jako czas reakcji definiuje się czas na potwierdzenie zgłoszenia oraz wyznaczenie terminu naprawy</w:t>
            </w:r>
            <w:r w:rsidRPr="0085044B">
              <w:rPr>
                <w:rFonts w:cs="Arial"/>
                <w:b/>
                <w:color w:val="000000" w:themeColor="text1"/>
              </w:rPr>
              <w:t>.</w:t>
            </w:r>
          </w:p>
          <w:p w14:paraId="4CFDC9AB" w14:textId="77777777" w:rsidR="008825D9" w:rsidRPr="008142D4" w:rsidRDefault="008825D9" w:rsidP="00042352">
            <w:pPr>
              <w:numPr>
                <w:ilvl w:val="0"/>
                <w:numId w:val="10"/>
              </w:numPr>
              <w:spacing w:after="120"/>
              <w:jc w:val="left"/>
              <w:rPr>
                <w:rFonts w:cs="Arial"/>
                <w:color w:val="FF0000"/>
              </w:rPr>
            </w:pPr>
            <w:r w:rsidRPr="0085044B">
              <w:rPr>
                <w:rFonts w:cs="Arial"/>
                <w:color w:val="000000" w:themeColor="text1"/>
              </w:rPr>
              <w:t>Czas usunięcia wady lub usterki w terminie do 4 tygodni liczonych od powiadomienia Wykonawcy o wadzie. Wykonawca ponosi wszelkie koszty związane z realizacją świadczeń gwarancyjnych.</w:t>
            </w:r>
          </w:p>
        </w:tc>
        <w:tc>
          <w:tcPr>
            <w:tcW w:w="3760" w:type="dxa"/>
            <w:shd w:val="clear" w:color="auto" w:fill="auto"/>
          </w:tcPr>
          <w:p w14:paraId="3F2E8BB3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77B21F0D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21F82DE2" w14:textId="77777777" w:rsidTr="00042352">
        <w:trPr>
          <w:trHeight w:val="182"/>
        </w:trPr>
        <w:tc>
          <w:tcPr>
            <w:tcW w:w="513" w:type="dxa"/>
            <w:shd w:val="clear" w:color="auto" w:fill="auto"/>
          </w:tcPr>
          <w:p w14:paraId="42B528F3" w14:textId="2F2E3F2D" w:rsidR="008825D9" w:rsidRPr="00815511" w:rsidRDefault="008825D9" w:rsidP="000B797A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5511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  <w:r w:rsidR="000B79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  <w:r w:rsidRPr="00815511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3AF0D422" w14:textId="77777777" w:rsidR="008825D9" w:rsidRDefault="008825D9" w:rsidP="00042352">
            <w:pPr>
              <w:ind w:firstLine="0"/>
              <w:jc w:val="left"/>
              <w:rPr>
                <w:bCs/>
                <w:lang w:eastAsia="pl-PL"/>
              </w:rPr>
            </w:pPr>
            <w:r w:rsidRPr="00607F6F">
              <w:rPr>
                <w:bCs/>
                <w:lang w:eastAsia="pl-PL"/>
              </w:rPr>
              <w:t>Zapewnienie serwisu pogwarancyjnego</w:t>
            </w:r>
          </w:p>
        </w:tc>
        <w:tc>
          <w:tcPr>
            <w:tcW w:w="3760" w:type="dxa"/>
            <w:shd w:val="clear" w:color="auto" w:fill="auto"/>
          </w:tcPr>
          <w:p w14:paraId="4406FEBC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B6738BA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72F67FBB" w14:textId="77777777" w:rsidTr="00042352">
        <w:trPr>
          <w:trHeight w:val="187"/>
        </w:trPr>
        <w:tc>
          <w:tcPr>
            <w:tcW w:w="513" w:type="dxa"/>
            <w:shd w:val="clear" w:color="auto" w:fill="auto"/>
          </w:tcPr>
          <w:p w14:paraId="490509AC" w14:textId="5315A30B" w:rsidR="008825D9" w:rsidRPr="00815511" w:rsidRDefault="000B797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55</w:t>
            </w:r>
            <w:r w:rsidR="008825D9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6150EBC4" w14:textId="77777777" w:rsidR="008825D9" w:rsidRDefault="008825D9" w:rsidP="00042352">
            <w:pPr>
              <w:ind w:firstLine="0"/>
              <w:jc w:val="left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Przedmiot zamówienia fabrycznie nowy</w:t>
            </w:r>
          </w:p>
        </w:tc>
        <w:tc>
          <w:tcPr>
            <w:tcW w:w="3760" w:type="dxa"/>
            <w:shd w:val="clear" w:color="auto" w:fill="auto"/>
          </w:tcPr>
          <w:p w14:paraId="7871A7B3" w14:textId="77777777" w:rsidR="008825D9" w:rsidRDefault="008825D9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3B3B74A4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8825D9" w:rsidRPr="006B2B84" w14:paraId="0B767AA8" w14:textId="77777777" w:rsidTr="00042352">
        <w:trPr>
          <w:trHeight w:val="187"/>
        </w:trPr>
        <w:tc>
          <w:tcPr>
            <w:tcW w:w="513" w:type="dxa"/>
            <w:shd w:val="clear" w:color="auto" w:fill="auto"/>
          </w:tcPr>
          <w:p w14:paraId="758F2610" w14:textId="366A875D" w:rsidR="008825D9" w:rsidRPr="00B749AA" w:rsidRDefault="000B797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56</w:t>
            </w:r>
            <w:r w:rsidR="008825D9" w:rsidRPr="00B749AA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0FB41AD8" w14:textId="77777777" w:rsidR="008825D9" w:rsidRPr="00B749AA" w:rsidRDefault="008825D9" w:rsidP="00042352">
            <w:pPr>
              <w:ind w:firstLine="0"/>
              <w:rPr>
                <w:rFonts w:eastAsia="Times New Roman" w:cs="Times New Roman"/>
                <w:b/>
                <w:lang w:eastAsia="pl-PL"/>
              </w:rPr>
            </w:pPr>
            <w:r w:rsidRPr="00B749AA">
              <w:rPr>
                <w:b/>
                <w:bCs/>
                <w:lang w:eastAsia="pl-PL"/>
              </w:rPr>
              <w:t>Parametr techniczny oceniany w dostawie analizatora tekstury</w:t>
            </w:r>
          </w:p>
        </w:tc>
      </w:tr>
      <w:tr w:rsidR="008825D9" w:rsidRPr="006B2B84" w14:paraId="5C4777B9" w14:textId="77777777" w:rsidTr="00042352">
        <w:trPr>
          <w:trHeight w:val="2137"/>
        </w:trPr>
        <w:tc>
          <w:tcPr>
            <w:tcW w:w="513" w:type="dxa"/>
            <w:shd w:val="clear" w:color="auto" w:fill="auto"/>
          </w:tcPr>
          <w:p w14:paraId="5B4C3C9F" w14:textId="484CBCB9" w:rsidR="008825D9" w:rsidRPr="00B749AA" w:rsidRDefault="000B797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57</w:t>
            </w:r>
            <w:r w:rsidR="008825D9" w:rsidRPr="00B749AA">
              <w:rPr>
                <w:rFonts w:eastAsia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14:paraId="16BE8571" w14:textId="5824B967" w:rsidR="008825D9" w:rsidRPr="00B749AA" w:rsidRDefault="008825D9" w:rsidP="00F85D70">
            <w:pPr>
              <w:spacing w:line="276" w:lineRule="auto"/>
              <w:ind w:firstLine="0"/>
              <w:jc w:val="left"/>
              <w:rPr>
                <w:bCs/>
                <w:lang w:eastAsia="pl-PL"/>
              </w:rPr>
            </w:pPr>
            <w:r w:rsidRPr="000B797A">
              <w:rPr>
                <w:bCs/>
                <w:lang w:eastAsia="pl-PL"/>
              </w:rPr>
              <w:t xml:space="preserve">Możliwość pobrania i odczytu (importu i eksportu) przez </w:t>
            </w:r>
            <w:r w:rsidR="00C82DB1" w:rsidRPr="000B797A">
              <w:rPr>
                <w:bCs/>
                <w:lang w:eastAsia="pl-PL"/>
              </w:rPr>
              <w:t xml:space="preserve">urządzenie </w:t>
            </w:r>
            <w:r w:rsidRPr="000B797A">
              <w:rPr>
                <w:bCs/>
                <w:lang w:eastAsia="pl-PL"/>
              </w:rPr>
              <w:t>gotowych plików z</w:t>
            </w:r>
            <w:r w:rsidR="00C82DB1" w:rsidRPr="000B797A">
              <w:rPr>
                <w:bCs/>
                <w:lang w:eastAsia="pl-PL"/>
              </w:rPr>
              <w:t> </w:t>
            </w:r>
            <w:r w:rsidRPr="000B797A">
              <w:rPr>
                <w:bCs/>
                <w:lang w:eastAsia="pl-PL"/>
              </w:rPr>
              <w:t>parametrami pomiarów</w:t>
            </w:r>
            <w:r w:rsidR="00C82DB1" w:rsidRPr="000B797A">
              <w:rPr>
                <w:bCs/>
                <w:lang w:eastAsia="pl-PL"/>
              </w:rPr>
              <w:t>, także wygenerowanych przez innych użytkowników takich samych urządzeń,</w:t>
            </w:r>
            <w:r w:rsidRPr="000B797A">
              <w:rPr>
                <w:bCs/>
                <w:lang w:eastAsia="pl-PL"/>
              </w:rPr>
              <w:t xml:space="preserve"> w celu badania różnych rodzajów produktów</w:t>
            </w:r>
            <w:r w:rsidR="00C82DB1" w:rsidRPr="000B797A">
              <w:rPr>
                <w:bCs/>
                <w:lang w:eastAsia="pl-PL"/>
              </w:rPr>
              <w:t>.</w:t>
            </w:r>
            <w:r w:rsidRPr="000B797A">
              <w:rPr>
                <w:bCs/>
                <w:lang w:eastAsia="pl-PL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14:paraId="26120630" w14:textId="77777777" w:rsidR="008825D9" w:rsidRPr="00B749AA" w:rsidRDefault="008825D9" w:rsidP="00042352">
            <w:pPr>
              <w:ind w:hanging="8"/>
              <w:rPr>
                <w:bCs/>
                <w:lang w:eastAsia="pl-PL"/>
              </w:rPr>
            </w:pPr>
            <w:r w:rsidRPr="00B749AA">
              <w:rPr>
                <w:bCs/>
                <w:lang w:eastAsia="pl-PL"/>
              </w:rPr>
              <w:t>tak – 10 pkt</w:t>
            </w:r>
          </w:p>
          <w:p w14:paraId="1C841384" w14:textId="77777777" w:rsidR="008825D9" w:rsidRPr="00E94975" w:rsidRDefault="008825D9" w:rsidP="00042352">
            <w:pPr>
              <w:ind w:hanging="8"/>
              <w:rPr>
                <w:bCs/>
                <w:highlight w:val="yellow"/>
                <w:lang w:eastAsia="pl-PL"/>
              </w:rPr>
            </w:pPr>
            <w:r w:rsidRPr="00B749AA">
              <w:rPr>
                <w:bCs/>
                <w:lang w:eastAsia="pl-PL"/>
              </w:rPr>
              <w:t>brak – 0 pkt</w:t>
            </w:r>
          </w:p>
        </w:tc>
        <w:tc>
          <w:tcPr>
            <w:tcW w:w="1734" w:type="dxa"/>
            <w:shd w:val="clear" w:color="auto" w:fill="auto"/>
          </w:tcPr>
          <w:p w14:paraId="11ED6BA6" w14:textId="77777777" w:rsidR="008825D9" w:rsidRPr="006B2B84" w:rsidRDefault="008825D9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</w:tbl>
    <w:p w14:paraId="3CC8EBCB" w14:textId="77777777" w:rsidR="00B749AA" w:rsidRPr="006B2B84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030AA0B1" w14:textId="42F91AEB" w:rsidR="00B749AA" w:rsidRPr="008142D4" w:rsidRDefault="00B749AA" w:rsidP="00B749AA">
      <w:pPr>
        <w:ind w:firstLine="0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4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 w:rsidR="000B797A"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 xml:space="preserve"> W poz. 53. należy podać nazwę firmy, która będzie świadczyła usługi gwarancyjne.</w:t>
      </w:r>
    </w:p>
    <w:p w14:paraId="49C366E4" w14:textId="77777777" w:rsidR="00B749AA" w:rsidRPr="008142D4" w:rsidRDefault="00B749AA" w:rsidP="00B749AA">
      <w:pPr>
        <w:rPr>
          <w:rFonts w:eastAsia="Times New Roman" w:cs="Times New Roman"/>
          <w:b/>
          <w:color w:val="000000" w:themeColor="text1"/>
          <w:lang w:eastAsia="pl-PL"/>
        </w:rPr>
      </w:pPr>
      <w:r w:rsidRPr="008142D4">
        <w:rPr>
          <w:rFonts w:eastAsia="Times New Roman" w:cs="Times New Roman"/>
          <w:b/>
          <w:color w:val="000000" w:themeColor="text1"/>
          <w:lang w:eastAsia="pl-PL"/>
        </w:rPr>
        <w:br w:type="page"/>
      </w:r>
    </w:p>
    <w:p w14:paraId="684F0255" w14:textId="77777777" w:rsidR="00B749AA" w:rsidRDefault="00B749AA" w:rsidP="00B749AA">
      <w:pPr>
        <w:ind w:firstLine="0"/>
        <w:rPr>
          <w:rFonts w:eastAsia="Times New Roman" w:cs="Times New Roman"/>
          <w:b/>
          <w:lang w:eastAsia="pl-PL"/>
        </w:rPr>
      </w:pPr>
      <w:r w:rsidRPr="00B749AA">
        <w:rPr>
          <w:b/>
        </w:rPr>
        <w:lastRenderedPageBreak/>
        <w:t>ZADANIE NR 2 –</w:t>
      </w:r>
      <w:r w:rsidR="00042352">
        <w:rPr>
          <w:b/>
        </w:rPr>
        <w:t xml:space="preserve"> </w:t>
      </w:r>
      <w:r w:rsidRPr="00B749AA">
        <w:rPr>
          <w:rFonts w:eastAsia="Times New Roman" w:cs="Times New Roman"/>
          <w:b/>
          <w:lang w:eastAsia="pl-PL"/>
        </w:rPr>
        <w:t>PH-METR Z WYPOSAŻENIEM</w:t>
      </w:r>
    </w:p>
    <w:p w14:paraId="3A196EFD" w14:textId="77777777" w:rsidR="00B749AA" w:rsidRDefault="00B749AA" w:rsidP="00B749AA">
      <w:pPr>
        <w:ind w:firstLine="0"/>
        <w:jc w:val="center"/>
        <w:rPr>
          <w:rFonts w:eastAsia="Times New Roman" w:cs="Times New Roman"/>
          <w:b/>
          <w:lang w:eastAsia="pl-PL"/>
        </w:rPr>
      </w:pPr>
    </w:p>
    <w:p w14:paraId="7CC3C044" w14:textId="77777777" w:rsidR="00B749AA" w:rsidRDefault="00B749AA" w:rsidP="00B749AA">
      <w:pPr>
        <w:ind w:firstLine="0"/>
      </w:pPr>
      <w:r>
        <w:t xml:space="preserve">Przedmiotem zamówienia w ramach zadania jest pH-metru </w:t>
      </w:r>
      <w:r w:rsidRPr="006B2B84">
        <w:t xml:space="preserve">do badania </w:t>
      </w:r>
      <w:r>
        <w:t xml:space="preserve">pH cieczy </w:t>
      </w:r>
      <w:r w:rsidR="00DE1D46" w:rsidRPr="00A423E4">
        <w:t>i</w:t>
      </w:r>
      <w:r w:rsidR="00DE1D46">
        <w:t xml:space="preserve"> </w:t>
      </w:r>
      <w:r>
        <w:t>produktów spożywczych</w:t>
      </w:r>
    </w:p>
    <w:p w14:paraId="7CB3E12B" w14:textId="77777777" w:rsidR="00B749AA" w:rsidRDefault="00B749AA" w:rsidP="00B749AA">
      <w:pPr>
        <w:ind w:firstLine="0"/>
        <w:jc w:val="center"/>
      </w:pPr>
    </w:p>
    <w:p w14:paraId="1BD22130" w14:textId="2761522D" w:rsidR="00B749AA" w:rsidRDefault="00B749AA" w:rsidP="00B749AA">
      <w:pPr>
        <w:ind w:firstLine="0"/>
        <w:jc w:val="left"/>
      </w:pPr>
      <w:r w:rsidRPr="00E05BB5">
        <w:rPr>
          <w:b/>
        </w:rPr>
        <w:t>Oferowany model i producent</w:t>
      </w:r>
      <w:r w:rsidR="00E364C2">
        <w:rPr>
          <w:b/>
        </w:rPr>
        <w:t xml:space="preserve"> pHmetru</w:t>
      </w:r>
      <w:r w:rsidRPr="00E05BB5">
        <w:rPr>
          <w:b/>
        </w:rPr>
        <w:t>:</w:t>
      </w:r>
      <w:r w:rsidR="00E364C2">
        <w:t xml:space="preserve"> </w:t>
      </w:r>
      <w:r>
        <w:t>……………………………………………………………………</w:t>
      </w:r>
      <w:r w:rsidR="00E364C2">
        <w:t>……………………..</w:t>
      </w:r>
    </w:p>
    <w:p w14:paraId="73AB6C0F" w14:textId="77777777" w:rsidR="004039B2" w:rsidRDefault="004039B2" w:rsidP="00B749AA">
      <w:pPr>
        <w:ind w:firstLine="0"/>
        <w:jc w:val="left"/>
      </w:pPr>
    </w:p>
    <w:p w14:paraId="33C396B8" w14:textId="2A6F7A7B" w:rsidR="00E364C2" w:rsidRDefault="00E364C2" w:rsidP="00B749AA">
      <w:pPr>
        <w:ind w:firstLine="0"/>
        <w:jc w:val="left"/>
      </w:pPr>
      <w:r w:rsidRPr="00E651F1">
        <w:rPr>
          <w:b/>
        </w:rPr>
        <w:t xml:space="preserve">Oferowany model i </w:t>
      </w:r>
      <w:r w:rsidR="00E651F1" w:rsidRPr="00E651F1">
        <w:rPr>
          <w:b/>
        </w:rPr>
        <w:t xml:space="preserve">numer katalogowy </w:t>
      </w:r>
      <w:r w:rsidR="004039B2">
        <w:rPr>
          <w:b/>
        </w:rPr>
        <w:t>sondy</w:t>
      </w:r>
      <w:r w:rsidRPr="00E651F1">
        <w:rPr>
          <w:b/>
        </w:rPr>
        <w:t xml:space="preserve"> do badania </w:t>
      </w:r>
      <w:r w:rsidR="004039B2">
        <w:rPr>
          <w:b/>
        </w:rPr>
        <w:t>pH</w:t>
      </w:r>
      <w:r w:rsidR="004039B2" w:rsidRPr="00E651F1">
        <w:rPr>
          <w:b/>
        </w:rPr>
        <w:t xml:space="preserve"> </w:t>
      </w:r>
      <w:r w:rsidRPr="00E651F1">
        <w:rPr>
          <w:b/>
        </w:rPr>
        <w:t>produktów stałych:</w:t>
      </w:r>
      <w:r w:rsidR="004039B2">
        <w:t>…………………………..</w:t>
      </w:r>
    </w:p>
    <w:p w14:paraId="125D761D" w14:textId="77777777" w:rsidR="004039B2" w:rsidRPr="00E651F1" w:rsidRDefault="004039B2" w:rsidP="00B749AA">
      <w:pPr>
        <w:ind w:firstLine="0"/>
        <w:jc w:val="left"/>
        <w:rPr>
          <w:b/>
        </w:rPr>
      </w:pPr>
    </w:p>
    <w:p w14:paraId="5B9A3EF8" w14:textId="7DC7CA18" w:rsidR="00E364C2" w:rsidRDefault="00E364C2" w:rsidP="00B749AA">
      <w:pPr>
        <w:ind w:firstLine="0"/>
        <w:jc w:val="left"/>
      </w:pPr>
      <w:r w:rsidRPr="00E651F1">
        <w:rPr>
          <w:b/>
        </w:rPr>
        <w:t xml:space="preserve">Oferowany model i </w:t>
      </w:r>
      <w:r w:rsidR="00E651F1" w:rsidRPr="00E651F1">
        <w:rPr>
          <w:b/>
        </w:rPr>
        <w:t xml:space="preserve">numer katalogowy </w:t>
      </w:r>
      <w:r w:rsidR="004039B2">
        <w:rPr>
          <w:b/>
        </w:rPr>
        <w:t>sondy</w:t>
      </w:r>
      <w:r w:rsidR="004039B2" w:rsidRPr="00E651F1">
        <w:rPr>
          <w:b/>
        </w:rPr>
        <w:t xml:space="preserve"> </w:t>
      </w:r>
      <w:r w:rsidRPr="00E651F1">
        <w:rPr>
          <w:b/>
        </w:rPr>
        <w:t>do badania</w:t>
      </w:r>
      <w:r w:rsidR="004039B2">
        <w:rPr>
          <w:b/>
        </w:rPr>
        <w:t xml:space="preserve"> pH</w:t>
      </w:r>
      <w:r w:rsidR="004039B2" w:rsidRPr="00E651F1">
        <w:rPr>
          <w:b/>
        </w:rPr>
        <w:t xml:space="preserve"> </w:t>
      </w:r>
      <w:r w:rsidRPr="00E651F1">
        <w:rPr>
          <w:b/>
        </w:rPr>
        <w:t xml:space="preserve">cieczy: </w:t>
      </w:r>
      <w:r w:rsidRPr="00E651F1">
        <w:t>…………………………………………</w:t>
      </w:r>
      <w:r w:rsidR="00E651F1" w:rsidRPr="00E651F1">
        <w:t>…….</w:t>
      </w:r>
    </w:p>
    <w:p w14:paraId="09658BE8" w14:textId="77777777" w:rsidR="00E364C2" w:rsidRDefault="00E364C2" w:rsidP="00B749AA">
      <w:pPr>
        <w:ind w:firstLine="0"/>
        <w:jc w:val="left"/>
      </w:pPr>
    </w:p>
    <w:p w14:paraId="674FFDEF" w14:textId="77777777" w:rsidR="00B749AA" w:rsidRDefault="00B749AA" w:rsidP="00B749AA">
      <w:pPr>
        <w:ind w:firstLine="0"/>
        <w:jc w:val="center"/>
      </w:pPr>
    </w:p>
    <w:p w14:paraId="02CDAF51" w14:textId="77777777" w:rsidR="00B749AA" w:rsidRDefault="00B749AA" w:rsidP="00B749AA">
      <w:pPr>
        <w:ind w:firstLine="0"/>
        <w:jc w:val="left"/>
        <w:rPr>
          <w:b/>
        </w:rPr>
      </w:pPr>
      <w:r w:rsidRPr="00E05BB5">
        <w:rPr>
          <w:b/>
        </w:rPr>
        <w:t>Spec</w:t>
      </w:r>
      <w:r>
        <w:rPr>
          <w:b/>
        </w:rPr>
        <w:t>yfikacja techniczna pH</w:t>
      </w:r>
      <w:r w:rsidRPr="00E05BB5">
        <w:rPr>
          <w:b/>
        </w:rPr>
        <w:t>-metru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7"/>
        <w:gridCol w:w="2265"/>
        <w:gridCol w:w="2267"/>
      </w:tblGrid>
      <w:tr w:rsidR="00B749AA" w:rsidRPr="006B2B84" w14:paraId="0F81EE60" w14:textId="77777777" w:rsidTr="00042352">
        <w:tc>
          <w:tcPr>
            <w:tcW w:w="534" w:type="dxa"/>
            <w:shd w:val="clear" w:color="auto" w:fill="BFBFBF" w:themeFill="background1" w:themeFillShade="BF"/>
          </w:tcPr>
          <w:p w14:paraId="27CB62B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BFBFBF" w:themeFill="background1" w:themeFillShade="BF"/>
          </w:tcPr>
          <w:p w14:paraId="4096A10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Oczekiwane parametry techniczne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DAB9FBE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Wymagane parametry techniczne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C1C29F1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Oferowane parametry techniczne*</w:t>
            </w:r>
          </w:p>
        </w:tc>
      </w:tr>
      <w:tr w:rsidR="00B749AA" w:rsidRPr="006B2B84" w14:paraId="2CE5FE80" w14:textId="77777777" w:rsidTr="00042352">
        <w:tc>
          <w:tcPr>
            <w:tcW w:w="534" w:type="dxa"/>
          </w:tcPr>
          <w:p w14:paraId="06A29B0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</w:tcPr>
          <w:p w14:paraId="2722910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Urządzenie przenośne, zasilane na baterie</w:t>
            </w:r>
          </w:p>
        </w:tc>
        <w:tc>
          <w:tcPr>
            <w:tcW w:w="2303" w:type="dxa"/>
          </w:tcPr>
          <w:p w14:paraId="7422441B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19BB11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878D9CD" w14:textId="77777777" w:rsidTr="00042352">
        <w:tc>
          <w:tcPr>
            <w:tcW w:w="534" w:type="dxa"/>
          </w:tcPr>
          <w:p w14:paraId="0E6135F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</w:tcPr>
          <w:p w14:paraId="4260FB4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Wodoszczelność, urządzenie przystosowane</w:t>
            </w:r>
            <w:r w:rsidRPr="00693A8E">
              <w:rPr>
                <w:rFonts w:eastAsia="Times New Roman" w:cs="Times New Roman"/>
                <w:lang w:eastAsia="pl-PL"/>
              </w:rPr>
              <w:t xml:space="preserve"> do pracy w trudnych warunkach</w:t>
            </w:r>
            <w:r>
              <w:rPr>
                <w:rFonts w:eastAsia="Times New Roman" w:cs="Times New Roman"/>
                <w:lang w:eastAsia="pl-PL"/>
              </w:rPr>
              <w:t xml:space="preserve"> przemysłu spożywczego</w:t>
            </w:r>
          </w:p>
        </w:tc>
        <w:tc>
          <w:tcPr>
            <w:tcW w:w="2303" w:type="dxa"/>
          </w:tcPr>
          <w:p w14:paraId="1D95DBB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191AE96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217A6A5" w14:textId="77777777" w:rsidTr="00042352">
        <w:tc>
          <w:tcPr>
            <w:tcW w:w="534" w:type="dxa"/>
          </w:tcPr>
          <w:p w14:paraId="0F486EF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</w:tcPr>
          <w:p w14:paraId="68D56C8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Zakres pomiaru pH </w:t>
            </w:r>
          </w:p>
        </w:tc>
        <w:tc>
          <w:tcPr>
            <w:tcW w:w="2303" w:type="dxa"/>
          </w:tcPr>
          <w:p w14:paraId="5EB1EB88" w14:textId="5690F3BE" w:rsidR="00B749AA" w:rsidRDefault="00842F4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mniejszy niż 0</w:t>
            </w:r>
            <w:r w:rsidRPr="000B797A">
              <w:rPr>
                <w:rFonts w:eastAsia="Times New Roman" w:cs="Times New Roman"/>
                <w:lang w:eastAsia="pl-PL"/>
              </w:rPr>
              <w:t>-16</w:t>
            </w:r>
          </w:p>
        </w:tc>
        <w:tc>
          <w:tcPr>
            <w:tcW w:w="2303" w:type="dxa"/>
          </w:tcPr>
          <w:p w14:paraId="6AA5B4D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7D97EF9" w14:textId="77777777" w:rsidTr="00042352">
        <w:tc>
          <w:tcPr>
            <w:tcW w:w="534" w:type="dxa"/>
          </w:tcPr>
          <w:p w14:paraId="1061028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</w:tcPr>
          <w:p w14:paraId="74AAAECF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pomiaru pH</w:t>
            </w:r>
          </w:p>
        </w:tc>
        <w:tc>
          <w:tcPr>
            <w:tcW w:w="2303" w:type="dxa"/>
          </w:tcPr>
          <w:p w14:paraId="53013D2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C22205">
              <w:rPr>
                <w:rFonts w:eastAsia="Times New Roman" w:cs="Times New Roman"/>
                <w:lang w:eastAsia="pl-PL"/>
              </w:rPr>
              <w:t>nie mniej</w:t>
            </w:r>
            <w:r>
              <w:rPr>
                <w:rFonts w:eastAsia="Times New Roman" w:cs="Times New Roman"/>
                <w:lang w:eastAsia="pl-PL"/>
              </w:rPr>
              <w:t>sza</w:t>
            </w:r>
            <w:r w:rsidRPr="00C22205">
              <w:rPr>
                <w:rFonts w:eastAsia="Times New Roman" w:cs="Times New Roman"/>
                <w:lang w:eastAsia="pl-PL"/>
              </w:rPr>
              <w:t xml:space="preserve"> niż 0,01</w:t>
            </w:r>
          </w:p>
        </w:tc>
        <w:tc>
          <w:tcPr>
            <w:tcW w:w="2303" w:type="dxa"/>
          </w:tcPr>
          <w:p w14:paraId="7192CD4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EB28E21" w14:textId="77777777" w:rsidTr="00042352">
        <w:tc>
          <w:tcPr>
            <w:tcW w:w="534" w:type="dxa"/>
          </w:tcPr>
          <w:p w14:paraId="5DE8E53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4072" w:type="dxa"/>
          </w:tcPr>
          <w:p w14:paraId="4AADF86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Dokładność pomiaru pH</w:t>
            </w:r>
          </w:p>
        </w:tc>
        <w:tc>
          <w:tcPr>
            <w:tcW w:w="2303" w:type="dxa"/>
          </w:tcPr>
          <w:p w14:paraId="0F201CBB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±0,01</w:t>
            </w:r>
          </w:p>
        </w:tc>
        <w:tc>
          <w:tcPr>
            <w:tcW w:w="2303" w:type="dxa"/>
          </w:tcPr>
          <w:p w14:paraId="5DFAEF1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1F837D6" w14:textId="77777777" w:rsidTr="00042352">
        <w:tc>
          <w:tcPr>
            <w:tcW w:w="534" w:type="dxa"/>
          </w:tcPr>
          <w:p w14:paraId="23038D3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4072" w:type="dxa"/>
          </w:tcPr>
          <w:p w14:paraId="5A4D28F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pomiaru potencjału utleniająco- redukcyjnego (redox) w zakresie</w:t>
            </w:r>
          </w:p>
        </w:tc>
        <w:tc>
          <w:tcPr>
            <w:tcW w:w="2303" w:type="dxa"/>
          </w:tcPr>
          <w:p w14:paraId="5D291EC3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mniejszym niż </w:t>
            </w:r>
          </w:p>
          <w:p w14:paraId="0D8DFDE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±1999 mV</w:t>
            </w:r>
          </w:p>
        </w:tc>
        <w:tc>
          <w:tcPr>
            <w:tcW w:w="2303" w:type="dxa"/>
          </w:tcPr>
          <w:p w14:paraId="1B5333D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19C8E4D" w14:textId="77777777" w:rsidTr="00042352">
        <w:tc>
          <w:tcPr>
            <w:tcW w:w="534" w:type="dxa"/>
          </w:tcPr>
          <w:p w14:paraId="0A82F53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</w:tcPr>
          <w:p w14:paraId="5D053A9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Rozdzielczość pomiaru potencjału redox </w:t>
            </w:r>
          </w:p>
        </w:tc>
        <w:tc>
          <w:tcPr>
            <w:tcW w:w="2303" w:type="dxa"/>
          </w:tcPr>
          <w:p w14:paraId="2CA5418B" w14:textId="77777777" w:rsidR="00B749AA" w:rsidRPr="00390D11" w:rsidRDefault="00B749AA" w:rsidP="00042352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nie mniejsza niż 1 mV</w:t>
            </w:r>
          </w:p>
        </w:tc>
        <w:tc>
          <w:tcPr>
            <w:tcW w:w="2303" w:type="dxa"/>
          </w:tcPr>
          <w:p w14:paraId="5AD03C0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4E0D74C" w14:textId="77777777" w:rsidTr="00042352">
        <w:tc>
          <w:tcPr>
            <w:tcW w:w="534" w:type="dxa"/>
          </w:tcPr>
          <w:p w14:paraId="6E0BCFB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</w:tcPr>
          <w:p w14:paraId="562BFAE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Dokładność pomiaru redox </w:t>
            </w:r>
          </w:p>
        </w:tc>
        <w:tc>
          <w:tcPr>
            <w:tcW w:w="2303" w:type="dxa"/>
          </w:tcPr>
          <w:p w14:paraId="7045D62C" w14:textId="77777777" w:rsidR="00B749AA" w:rsidRPr="00390D11" w:rsidRDefault="00B749AA" w:rsidP="00042352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±1 mV</w:t>
            </w:r>
          </w:p>
        </w:tc>
        <w:tc>
          <w:tcPr>
            <w:tcW w:w="2303" w:type="dxa"/>
          </w:tcPr>
          <w:p w14:paraId="423636C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A56088F" w14:textId="77777777" w:rsidTr="00042352">
        <w:tc>
          <w:tcPr>
            <w:tcW w:w="534" w:type="dxa"/>
          </w:tcPr>
          <w:p w14:paraId="30B0586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</w:tcPr>
          <w:p w14:paraId="783B259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pomiarowy temperatury</w:t>
            </w:r>
          </w:p>
        </w:tc>
        <w:tc>
          <w:tcPr>
            <w:tcW w:w="2303" w:type="dxa"/>
          </w:tcPr>
          <w:p w14:paraId="101D7C4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mniejszy niż</w:t>
            </w:r>
          </w:p>
          <w:p w14:paraId="56357DA4" w14:textId="00153499" w:rsidR="00B749AA" w:rsidRPr="006B2B84" w:rsidRDefault="00C60072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B797A">
              <w:rPr>
                <w:rFonts w:eastAsia="Times New Roman" w:cs="Times New Roman"/>
                <w:lang w:eastAsia="pl-PL"/>
              </w:rPr>
              <w:t>0-105</w:t>
            </w:r>
            <w:r w:rsidR="00B749AA">
              <w:rPr>
                <w:rFonts w:eastAsia="Times New Roman" w:cs="Times New Roman"/>
                <w:lang w:eastAsia="pl-PL"/>
              </w:rPr>
              <w:t>°C</w:t>
            </w:r>
          </w:p>
        </w:tc>
        <w:tc>
          <w:tcPr>
            <w:tcW w:w="2303" w:type="dxa"/>
          </w:tcPr>
          <w:p w14:paraId="5D21F23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B016213" w14:textId="77777777" w:rsidTr="00042352">
        <w:tc>
          <w:tcPr>
            <w:tcW w:w="534" w:type="dxa"/>
          </w:tcPr>
          <w:p w14:paraId="51935B5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</w:tcPr>
          <w:p w14:paraId="1D233EEB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pomiaru temperatury</w:t>
            </w:r>
          </w:p>
        </w:tc>
        <w:tc>
          <w:tcPr>
            <w:tcW w:w="2303" w:type="dxa"/>
          </w:tcPr>
          <w:p w14:paraId="6C3186F3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mniejsza niż 0,1°C</w:t>
            </w:r>
          </w:p>
        </w:tc>
        <w:tc>
          <w:tcPr>
            <w:tcW w:w="2303" w:type="dxa"/>
          </w:tcPr>
          <w:p w14:paraId="4313005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0C7ED6D" w14:textId="77777777" w:rsidTr="00042352">
        <w:tc>
          <w:tcPr>
            <w:tcW w:w="534" w:type="dxa"/>
          </w:tcPr>
          <w:p w14:paraId="0F1C438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</w:tcPr>
          <w:p w14:paraId="4A57569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Dokładność pomiaru temperatury</w:t>
            </w:r>
          </w:p>
        </w:tc>
        <w:tc>
          <w:tcPr>
            <w:tcW w:w="2303" w:type="dxa"/>
          </w:tcPr>
          <w:p w14:paraId="13A2338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±0,5°C</w:t>
            </w:r>
          </w:p>
        </w:tc>
        <w:tc>
          <w:tcPr>
            <w:tcW w:w="2303" w:type="dxa"/>
          </w:tcPr>
          <w:p w14:paraId="509EA25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DDBAF2D" w14:textId="77777777" w:rsidTr="00042352">
        <w:tc>
          <w:tcPr>
            <w:tcW w:w="534" w:type="dxa"/>
          </w:tcPr>
          <w:p w14:paraId="40EC636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4072" w:type="dxa"/>
          </w:tcPr>
          <w:p w14:paraId="47AE93E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Kalibracja pH</w:t>
            </w:r>
          </w:p>
        </w:tc>
        <w:tc>
          <w:tcPr>
            <w:tcW w:w="2303" w:type="dxa"/>
          </w:tcPr>
          <w:p w14:paraId="0F6BE55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3 punkty kalibracji</w:t>
            </w:r>
          </w:p>
        </w:tc>
        <w:tc>
          <w:tcPr>
            <w:tcW w:w="2303" w:type="dxa"/>
          </w:tcPr>
          <w:p w14:paraId="394958A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F517816" w14:textId="77777777" w:rsidTr="00042352">
        <w:tc>
          <w:tcPr>
            <w:tcW w:w="534" w:type="dxa"/>
          </w:tcPr>
          <w:p w14:paraId="7FDC326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4072" w:type="dxa"/>
          </w:tcPr>
          <w:p w14:paraId="3D8595B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Automatyczne rozpoznawanie buforu</w:t>
            </w:r>
          </w:p>
        </w:tc>
        <w:tc>
          <w:tcPr>
            <w:tcW w:w="2303" w:type="dxa"/>
          </w:tcPr>
          <w:p w14:paraId="48CC9B37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C6B66B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7CD1A2B" w14:textId="77777777" w:rsidTr="00042352">
        <w:tc>
          <w:tcPr>
            <w:tcW w:w="534" w:type="dxa"/>
          </w:tcPr>
          <w:p w14:paraId="2378E7F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4072" w:type="dxa"/>
          </w:tcPr>
          <w:p w14:paraId="7066DD7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pomiarów seryjnych wg interwału czasowego definiowanego przez użytkownika</w:t>
            </w:r>
          </w:p>
        </w:tc>
        <w:tc>
          <w:tcPr>
            <w:tcW w:w="2303" w:type="dxa"/>
          </w:tcPr>
          <w:p w14:paraId="354A308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A34D49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062C92D" w14:textId="77777777" w:rsidTr="00042352">
        <w:tc>
          <w:tcPr>
            <w:tcW w:w="534" w:type="dxa"/>
          </w:tcPr>
          <w:p w14:paraId="7271D82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4072" w:type="dxa"/>
          </w:tcPr>
          <w:p w14:paraId="147D7B8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Czas pracy</w:t>
            </w:r>
          </w:p>
        </w:tc>
        <w:tc>
          <w:tcPr>
            <w:tcW w:w="2303" w:type="dxa"/>
          </w:tcPr>
          <w:p w14:paraId="2CF7ADC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200 godz.</w:t>
            </w:r>
          </w:p>
        </w:tc>
        <w:tc>
          <w:tcPr>
            <w:tcW w:w="2303" w:type="dxa"/>
          </w:tcPr>
          <w:p w14:paraId="34D166D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E855A21" w14:textId="77777777" w:rsidTr="00042352">
        <w:tc>
          <w:tcPr>
            <w:tcW w:w="534" w:type="dxa"/>
          </w:tcPr>
          <w:p w14:paraId="48CCAE5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4072" w:type="dxa"/>
          </w:tcPr>
          <w:p w14:paraId="6F494E7E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Pamięć urządzenia </w:t>
            </w:r>
          </w:p>
        </w:tc>
        <w:tc>
          <w:tcPr>
            <w:tcW w:w="2303" w:type="dxa"/>
          </w:tcPr>
          <w:p w14:paraId="6A55208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100 pomiarów</w:t>
            </w:r>
          </w:p>
        </w:tc>
        <w:tc>
          <w:tcPr>
            <w:tcW w:w="2303" w:type="dxa"/>
          </w:tcPr>
          <w:p w14:paraId="5ECD8C1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D580B85" w14:textId="77777777" w:rsidTr="00042352">
        <w:tc>
          <w:tcPr>
            <w:tcW w:w="534" w:type="dxa"/>
          </w:tcPr>
          <w:p w14:paraId="2CDF67C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4072" w:type="dxa"/>
          </w:tcPr>
          <w:p w14:paraId="119DE5B6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Wymiary wyświetlacza</w:t>
            </w:r>
          </w:p>
        </w:tc>
        <w:tc>
          <w:tcPr>
            <w:tcW w:w="2303" w:type="dxa"/>
          </w:tcPr>
          <w:p w14:paraId="7182407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</w:p>
          <w:p w14:paraId="2CF0352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 mm x 60 mm</w:t>
            </w:r>
          </w:p>
        </w:tc>
        <w:tc>
          <w:tcPr>
            <w:tcW w:w="2303" w:type="dxa"/>
          </w:tcPr>
          <w:p w14:paraId="1632FE7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BCF6B4C" w14:textId="77777777" w:rsidTr="00042352">
        <w:tc>
          <w:tcPr>
            <w:tcW w:w="534" w:type="dxa"/>
          </w:tcPr>
          <w:p w14:paraId="75BEB85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4072" w:type="dxa"/>
          </w:tcPr>
          <w:p w14:paraId="30B1F4D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Sygnał wizualny punktu końcowego</w:t>
            </w:r>
          </w:p>
        </w:tc>
        <w:tc>
          <w:tcPr>
            <w:tcW w:w="2303" w:type="dxa"/>
          </w:tcPr>
          <w:p w14:paraId="36098CEE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2770573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98396F7" w14:textId="77777777" w:rsidTr="00042352">
        <w:tc>
          <w:tcPr>
            <w:tcW w:w="534" w:type="dxa"/>
          </w:tcPr>
          <w:p w14:paraId="7F53F58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4072" w:type="dxa"/>
          </w:tcPr>
          <w:p w14:paraId="53005C9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instalacji uchwytu do elektrody na urządzeniu</w:t>
            </w:r>
          </w:p>
        </w:tc>
        <w:tc>
          <w:tcPr>
            <w:tcW w:w="2303" w:type="dxa"/>
          </w:tcPr>
          <w:p w14:paraId="4FEC1CFD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3020E87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B9A305" w14:textId="77777777" w:rsidTr="00042352">
        <w:tc>
          <w:tcPr>
            <w:tcW w:w="534" w:type="dxa"/>
          </w:tcPr>
          <w:p w14:paraId="48436B3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4072" w:type="dxa"/>
          </w:tcPr>
          <w:p w14:paraId="5D7586AE" w14:textId="77777777" w:rsidR="00B749AA" w:rsidRPr="006B2B84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Przedmiot zamówienia spełnia wymagania norm technicznych stosowanych w Polsce (PN) oraz norm </w:t>
            </w:r>
            <w:r>
              <w:rPr>
                <w:lang w:eastAsia="pl-PL"/>
              </w:rPr>
              <w:lastRenderedPageBreak/>
              <w:t>prawnych bezpieczeństwa Unii Europejskiej</w:t>
            </w:r>
          </w:p>
        </w:tc>
        <w:tc>
          <w:tcPr>
            <w:tcW w:w="2303" w:type="dxa"/>
          </w:tcPr>
          <w:p w14:paraId="00BCAFA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303" w:type="dxa"/>
          </w:tcPr>
          <w:p w14:paraId="61AB8FD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B9A3495" w14:textId="77777777" w:rsidTr="00042352">
        <w:tc>
          <w:tcPr>
            <w:tcW w:w="534" w:type="dxa"/>
          </w:tcPr>
          <w:p w14:paraId="25AF9E1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</w:t>
            </w:r>
          </w:p>
        </w:tc>
        <w:tc>
          <w:tcPr>
            <w:tcW w:w="8678" w:type="dxa"/>
            <w:gridSpan w:val="3"/>
          </w:tcPr>
          <w:p w14:paraId="5D5045FF" w14:textId="77777777" w:rsidR="00B749AA" w:rsidRPr="0098527E" w:rsidRDefault="00B749AA" w:rsidP="00042352">
            <w:pPr>
              <w:ind w:firstLine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98527E">
              <w:rPr>
                <w:rFonts w:eastAsia="Times New Roman" w:cs="Times New Roman"/>
                <w:b/>
                <w:lang w:eastAsia="pl-PL"/>
              </w:rPr>
              <w:t>Wyposażenie:</w:t>
            </w:r>
          </w:p>
        </w:tc>
      </w:tr>
      <w:tr w:rsidR="00B749AA" w:rsidRPr="006B2B84" w14:paraId="07B78060" w14:textId="77777777" w:rsidTr="00042352">
        <w:tc>
          <w:tcPr>
            <w:tcW w:w="534" w:type="dxa"/>
          </w:tcPr>
          <w:p w14:paraId="15E016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22.</w:t>
            </w:r>
          </w:p>
        </w:tc>
        <w:tc>
          <w:tcPr>
            <w:tcW w:w="4072" w:type="dxa"/>
          </w:tcPr>
          <w:p w14:paraId="1AFCAB53" w14:textId="63870271" w:rsidR="00B749AA" w:rsidRPr="000B797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B797A">
              <w:rPr>
                <w:rFonts w:eastAsia="Times New Roman" w:cs="Times New Roman"/>
                <w:lang w:eastAsia="pl-PL"/>
              </w:rPr>
              <w:t xml:space="preserve">Odłączana sonda </w:t>
            </w:r>
            <w:r w:rsidR="006A4C90" w:rsidRPr="000B797A">
              <w:rPr>
                <w:rFonts w:eastAsia="Times New Roman" w:cs="Times New Roman"/>
                <w:lang w:eastAsia="pl-PL"/>
              </w:rPr>
              <w:t xml:space="preserve">nakłuciowa </w:t>
            </w:r>
            <w:r w:rsidR="00E364C2" w:rsidRPr="000B797A">
              <w:rPr>
                <w:rFonts w:eastAsia="Times New Roman" w:cs="Times New Roman"/>
                <w:lang w:eastAsia="pl-PL"/>
              </w:rPr>
              <w:t xml:space="preserve">przeznaczona </w:t>
            </w:r>
            <w:r w:rsidRPr="000B797A">
              <w:rPr>
                <w:rFonts w:eastAsia="Times New Roman" w:cs="Times New Roman"/>
                <w:lang w:eastAsia="pl-PL"/>
              </w:rPr>
              <w:t>do pomiaru pH produktów stałych z kompensacją temperatury, IP 67, pomiar pH w zakresie 1-11, zakres temp. 0-80°C,</w:t>
            </w:r>
            <w:r w:rsidR="004039B2" w:rsidRPr="000B797A">
              <w:rPr>
                <w:rFonts w:eastAsia="Times New Roman" w:cs="Times New Roman"/>
                <w:lang w:eastAsia="pl-PL"/>
              </w:rPr>
              <w:t xml:space="preserve"> długość przewodu co najmniej 15</w:t>
            </w:r>
            <w:r w:rsidRPr="000B797A">
              <w:rPr>
                <w:rFonts w:eastAsia="Times New Roman" w:cs="Times New Roman"/>
                <w:lang w:eastAsia="pl-PL"/>
              </w:rPr>
              <w:t>0 cm, końcówka pomiarowa ze szkła o szer. nie większej niż 8 mm</w:t>
            </w:r>
            <w:r w:rsidR="00E364C2" w:rsidRPr="000B797A">
              <w:rPr>
                <w:rFonts w:eastAsia="Times New Roman" w:cs="Times New Roman"/>
                <w:lang w:eastAsia="pl-PL"/>
              </w:rPr>
              <w:t xml:space="preserve"> i </w:t>
            </w:r>
            <w:r w:rsidR="00C82DB1" w:rsidRPr="000B797A">
              <w:rPr>
                <w:rFonts w:eastAsia="Times New Roman" w:cs="Times New Roman"/>
                <w:lang w:eastAsia="pl-PL"/>
              </w:rPr>
              <w:t>zaostrzonym</w:t>
            </w:r>
            <w:r w:rsidR="00E364C2" w:rsidRPr="000B797A">
              <w:rPr>
                <w:rFonts w:eastAsia="Times New Roman" w:cs="Times New Roman"/>
                <w:lang w:eastAsia="pl-PL"/>
              </w:rPr>
              <w:t xml:space="preserve"> kształcie</w:t>
            </w:r>
            <w:r w:rsidR="00C60072" w:rsidRPr="000B797A">
              <w:rPr>
                <w:rFonts w:eastAsia="Times New Roman" w:cs="Times New Roman"/>
                <w:lang w:eastAsia="pl-PL"/>
              </w:rPr>
              <w:t>.</w:t>
            </w:r>
          </w:p>
          <w:p w14:paraId="50B961DB" w14:textId="345DF636" w:rsidR="00C60072" w:rsidRPr="006B2B84" w:rsidRDefault="00320D6F" w:rsidP="00785530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Sonda</w:t>
            </w:r>
            <w:r w:rsidR="00C60072" w:rsidRPr="000B797A">
              <w:rPr>
                <w:rFonts w:eastAsia="Times New Roman" w:cs="Times New Roman"/>
                <w:lang w:eastAsia="pl-PL"/>
              </w:rPr>
              <w:t xml:space="preserve"> współpracująca z </w:t>
            </w:r>
            <w:r w:rsidR="00E651F1" w:rsidRPr="000B797A">
              <w:rPr>
                <w:rFonts w:eastAsia="Times New Roman" w:cs="Times New Roman"/>
                <w:lang w:eastAsia="pl-PL"/>
              </w:rPr>
              <w:t>oferowanym typem miernika</w:t>
            </w:r>
            <w:r w:rsidR="00785530" w:rsidRPr="000B797A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303" w:type="dxa"/>
          </w:tcPr>
          <w:p w14:paraId="72EBF68E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15EAA4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FFAB388" w14:textId="77777777" w:rsidTr="00042352">
        <w:tc>
          <w:tcPr>
            <w:tcW w:w="534" w:type="dxa"/>
          </w:tcPr>
          <w:p w14:paraId="25C48BCA" w14:textId="6A455296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23.</w:t>
            </w:r>
          </w:p>
        </w:tc>
        <w:tc>
          <w:tcPr>
            <w:tcW w:w="4072" w:type="dxa"/>
          </w:tcPr>
          <w:p w14:paraId="58252569" w14:textId="4271C950" w:rsidR="00B749AA" w:rsidRPr="000B797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Odłączana </w:t>
            </w:r>
            <w:r w:rsidRPr="000B797A">
              <w:rPr>
                <w:rFonts w:eastAsia="Times New Roman" w:cs="Times New Roman"/>
                <w:lang w:eastAsia="pl-PL"/>
              </w:rPr>
              <w:t>sonda</w:t>
            </w:r>
            <w:r w:rsidR="006A4C90" w:rsidRPr="000B797A">
              <w:rPr>
                <w:rFonts w:eastAsia="Times New Roman" w:cs="Times New Roman"/>
                <w:lang w:eastAsia="pl-PL"/>
              </w:rPr>
              <w:t xml:space="preserve"> zanurzana</w:t>
            </w:r>
            <w:r w:rsidRPr="000B797A">
              <w:rPr>
                <w:rFonts w:eastAsia="Times New Roman" w:cs="Times New Roman"/>
                <w:lang w:eastAsia="pl-PL"/>
              </w:rPr>
              <w:t xml:space="preserve"> </w:t>
            </w:r>
            <w:r w:rsidR="00E364C2" w:rsidRPr="000B797A">
              <w:rPr>
                <w:rFonts w:eastAsia="Times New Roman" w:cs="Times New Roman"/>
                <w:lang w:eastAsia="pl-PL"/>
              </w:rPr>
              <w:t xml:space="preserve">przeznaczona </w:t>
            </w:r>
            <w:r w:rsidRPr="000B797A">
              <w:rPr>
                <w:rFonts w:eastAsia="Times New Roman" w:cs="Times New Roman"/>
                <w:lang w:eastAsia="pl-PL"/>
              </w:rPr>
              <w:t xml:space="preserve">do badania pH cieczy </w:t>
            </w:r>
            <w:r w:rsidR="00753504" w:rsidRPr="000B797A">
              <w:rPr>
                <w:rFonts w:eastAsia="Times New Roman" w:cs="Times New Roman"/>
                <w:lang w:eastAsia="pl-PL"/>
              </w:rPr>
              <w:t xml:space="preserve">z kompensacją temperatury, </w:t>
            </w:r>
            <w:r w:rsidR="00320D6F">
              <w:rPr>
                <w:rFonts w:eastAsia="Times New Roman" w:cs="Times New Roman"/>
                <w:lang w:eastAsia="pl-PL"/>
              </w:rPr>
              <w:t xml:space="preserve">długość </w:t>
            </w:r>
            <w:r w:rsidRPr="000B797A">
              <w:rPr>
                <w:rFonts w:eastAsia="Times New Roman" w:cs="Times New Roman"/>
                <w:lang w:eastAsia="pl-PL"/>
              </w:rPr>
              <w:t>przewodu co najmniej 100 cm, do mierzenia pH w zakresie 0-14, zakres temp. 0-100°C</w:t>
            </w:r>
            <w:r w:rsidR="00C60072" w:rsidRPr="000B797A">
              <w:rPr>
                <w:rFonts w:eastAsia="Times New Roman" w:cs="Times New Roman"/>
                <w:lang w:eastAsia="pl-PL"/>
              </w:rPr>
              <w:t>, o kształcie walca ze szklaną</w:t>
            </w:r>
            <w:r w:rsidR="00C82DB1" w:rsidRPr="000B797A">
              <w:rPr>
                <w:rFonts w:eastAsia="Times New Roman" w:cs="Times New Roman"/>
                <w:lang w:eastAsia="pl-PL"/>
              </w:rPr>
              <w:t xml:space="preserve"> końcówką pomiarową chronioną</w:t>
            </w:r>
            <w:r w:rsidR="00753504" w:rsidRPr="000B797A">
              <w:rPr>
                <w:rFonts w:eastAsia="Times New Roman" w:cs="Times New Roman"/>
                <w:lang w:eastAsia="pl-PL"/>
              </w:rPr>
              <w:t xml:space="preserve"> przed uszkodzeniem</w:t>
            </w:r>
            <w:r w:rsidR="00C82DB1" w:rsidRPr="000B797A">
              <w:rPr>
                <w:rFonts w:eastAsia="Times New Roman" w:cs="Times New Roman"/>
                <w:lang w:eastAsia="pl-PL"/>
              </w:rPr>
              <w:t>.</w:t>
            </w:r>
            <w:r w:rsidR="00320D6F">
              <w:rPr>
                <w:rFonts w:eastAsia="Times New Roman" w:cs="Times New Roman"/>
                <w:lang w:eastAsia="pl-PL"/>
              </w:rPr>
              <w:t xml:space="preserve"> Sonda</w:t>
            </w:r>
            <w:r w:rsidR="00753504" w:rsidRPr="000B797A">
              <w:rPr>
                <w:rFonts w:eastAsia="Times New Roman" w:cs="Times New Roman"/>
                <w:lang w:eastAsia="pl-PL"/>
              </w:rPr>
              <w:t xml:space="preserve"> przystosowana do pracy w laboratorium i w warunkach terenowych. </w:t>
            </w:r>
          </w:p>
          <w:p w14:paraId="00337E9B" w14:textId="280BF851" w:rsidR="00C60072" w:rsidRDefault="00320D6F" w:rsidP="00785530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Sonda</w:t>
            </w:r>
            <w:r w:rsidR="00C60072" w:rsidRPr="000B797A">
              <w:rPr>
                <w:rFonts w:eastAsia="Times New Roman" w:cs="Times New Roman"/>
                <w:lang w:eastAsia="pl-PL"/>
              </w:rPr>
              <w:t xml:space="preserve"> współpracuj</w:t>
            </w:r>
            <w:r w:rsidR="00E651F1" w:rsidRPr="000B797A">
              <w:rPr>
                <w:rFonts w:eastAsia="Times New Roman" w:cs="Times New Roman"/>
                <w:lang w:eastAsia="pl-PL"/>
              </w:rPr>
              <w:t>ąca z oferowanym typem miernika</w:t>
            </w:r>
            <w:r w:rsidR="00785530" w:rsidRPr="000B797A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303" w:type="dxa"/>
          </w:tcPr>
          <w:p w14:paraId="528CB8F4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BA04EC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5A36C5D" w14:textId="77777777" w:rsidTr="00042352">
        <w:tc>
          <w:tcPr>
            <w:tcW w:w="534" w:type="dxa"/>
          </w:tcPr>
          <w:p w14:paraId="5FC64BD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24.</w:t>
            </w:r>
          </w:p>
        </w:tc>
        <w:tc>
          <w:tcPr>
            <w:tcW w:w="4072" w:type="dxa"/>
          </w:tcPr>
          <w:p w14:paraId="55582C01" w14:textId="39E07207" w:rsidR="00B749AA" w:rsidRPr="006B2B84" w:rsidRDefault="00C82DB1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B797A">
              <w:rPr>
                <w:rFonts w:eastAsia="Times New Roman" w:cs="Times New Roman"/>
                <w:lang w:eastAsia="pl-PL"/>
              </w:rPr>
              <w:t>Komplet co najmniej 3</w:t>
            </w:r>
            <w:r w:rsidR="00B749AA" w:rsidRPr="000B797A">
              <w:rPr>
                <w:rFonts w:eastAsia="Times New Roman" w:cs="Times New Roman"/>
                <w:lang w:eastAsia="pl-PL"/>
              </w:rPr>
              <w:t xml:space="preserve"> roztworów bufor</w:t>
            </w:r>
            <w:r w:rsidR="006A4C90" w:rsidRPr="000B797A">
              <w:rPr>
                <w:rFonts w:eastAsia="Times New Roman" w:cs="Times New Roman"/>
                <w:lang w:eastAsia="pl-PL"/>
              </w:rPr>
              <w:t>owych o różnym pH, do kalibracji urządzenia, o pojemności co najmniej 2</w:t>
            </w:r>
            <w:r w:rsidR="00B749AA" w:rsidRPr="000B797A">
              <w:rPr>
                <w:rFonts w:eastAsia="Times New Roman" w:cs="Times New Roman"/>
                <w:lang w:eastAsia="pl-PL"/>
              </w:rPr>
              <w:t>0</w:t>
            </w:r>
            <w:r w:rsidRPr="000B797A">
              <w:rPr>
                <w:rFonts w:eastAsia="Times New Roman" w:cs="Times New Roman"/>
                <w:lang w:eastAsia="pl-PL"/>
              </w:rPr>
              <w:t>0</w:t>
            </w:r>
            <w:r w:rsidR="00B749AA" w:rsidRPr="000B797A">
              <w:rPr>
                <w:rFonts w:eastAsia="Times New Roman" w:cs="Times New Roman"/>
                <w:lang w:eastAsia="pl-PL"/>
              </w:rPr>
              <w:t xml:space="preserve"> ml każdy</w:t>
            </w:r>
            <w:r w:rsidR="006A4C90" w:rsidRPr="000B797A">
              <w:rPr>
                <w:rFonts w:eastAsia="Times New Roman" w:cs="Times New Roman"/>
                <w:lang w:eastAsia="pl-PL"/>
              </w:rPr>
              <w:t xml:space="preserve"> wraz z butelkami do kalibracji,</w:t>
            </w:r>
          </w:p>
        </w:tc>
        <w:tc>
          <w:tcPr>
            <w:tcW w:w="2303" w:type="dxa"/>
          </w:tcPr>
          <w:p w14:paraId="329D055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CE2D8C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61D524B" w14:textId="77777777" w:rsidTr="00042352">
        <w:tc>
          <w:tcPr>
            <w:tcW w:w="534" w:type="dxa"/>
          </w:tcPr>
          <w:p w14:paraId="5981015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25.</w:t>
            </w:r>
          </w:p>
        </w:tc>
        <w:tc>
          <w:tcPr>
            <w:tcW w:w="4072" w:type="dxa"/>
          </w:tcPr>
          <w:p w14:paraId="451DC42B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Futerał transportowy do przenoszenia urządzenia i sondy pomiarowej</w:t>
            </w:r>
          </w:p>
        </w:tc>
        <w:tc>
          <w:tcPr>
            <w:tcW w:w="2303" w:type="dxa"/>
          </w:tcPr>
          <w:p w14:paraId="21FB83B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8F97C2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7648CB5" w14:textId="77777777" w:rsidTr="00042352">
        <w:tc>
          <w:tcPr>
            <w:tcW w:w="534" w:type="dxa"/>
          </w:tcPr>
          <w:p w14:paraId="4DEAC47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26.</w:t>
            </w:r>
          </w:p>
        </w:tc>
        <w:tc>
          <w:tcPr>
            <w:tcW w:w="4072" w:type="dxa"/>
          </w:tcPr>
          <w:p w14:paraId="427FCC1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Uchwyt do trzymania elektrody przy urządzeniu</w:t>
            </w:r>
          </w:p>
        </w:tc>
        <w:tc>
          <w:tcPr>
            <w:tcW w:w="2303" w:type="dxa"/>
          </w:tcPr>
          <w:p w14:paraId="3BC482EA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CDF239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68DE60E" w14:textId="77777777" w:rsidTr="00042352">
        <w:tc>
          <w:tcPr>
            <w:tcW w:w="534" w:type="dxa"/>
          </w:tcPr>
          <w:p w14:paraId="0776A83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27.</w:t>
            </w:r>
          </w:p>
        </w:tc>
        <w:tc>
          <w:tcPr>
            <w:tcW w:w="4072" w:type="dxa"/>
          </w:tcPr>
          <w:p w14:paraId="6E1F084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Instrukcja obsługi w języku polskim i angielskim</w:t>
            </w:r>
          </w:p>
        </w:tc>
        <w:tc>
          <w:tcPr>
            <w:tcW w:w="2303" w:type="dxa"/>
          </w:tcPr>
          <w:p w14:paraId="378CCF7A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30004CC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24597F4" w14:textId="77777777" w:rsidTr="00042352">
        <w:tc>
          <w:tcPr>
            <w:tcW w:w="534" w:type="dxa"/>
          </w:tcPr>
          <w:p w14:paraId="5CBF5B4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28.</w:t>
            </w:r>
          </w:p>
        </w:tc>
        <w:tc>
          <w:tcPr>
            <w:tcW w:w="4072" w:type="dxa"/>
          </w:tcPr>
          <w:p w14:paraId="341ED6B1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Deklaracja zgodności </w:t>
            </w: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CE</w:t>
            </w:r>
          </w:p>
        </w:tc>
        <w:tc>
          <w:tcPr>
            <w:tcW w:w="2303" w:type="dxa"/>
          </w:tcPr>
          <w:p w14:paraId="1E1F1AD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2A55A2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C1909BE" w14:textId="77777777" w:rsidTr="00042352">
        <w:tc>
          <w:tcPr>
            <w:tcW w:w="534" w:type="dxa"/>
          </w:tcPr>
          <w:p w14:paraId="32E3296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</w:t>
            </w:r>
          </w:p>
        </w:tc>
        <w:tc>
          <w:tcPr>
            <w:tcW w:w="4072" w:type="dxa"/>
          </w:tcPr>
          <w:p w14:paraId="4FB761D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Opaska na rękę przymocowana do urządzenia pozwalająca na zabezpieczenie urządzenia przed wypadnięciem z ręki w czasie pomiarów</w:t>
            </w:r>
          </w:p>
        </w:tc>
        <w:tc>
          <w:tcPr>
            <w:tcW w:w="2303" w:type="dxa"/>
          </w:tcPr>
          <w:p w14:paraId="4931CC73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167D32F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58F8755" w14:textId="77777777" w:rsidTr="00042352">
        <w:tc>
          <w:tcPr>
            <w:tcW w:w="534" w:type="dxa"/>
          </w:tcPr>
          <w:p w14:paraId="479799F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</w:t>
            </w:r>
          </w:p>
        </w:tc>
        <w:tc>
          <w:tcPr>
            <w:tcW w:w="8678" w:type="dxa"/>
            <w:gridSpan w:val="3"/>
          </w:tcPr>
          <w:p w14:paraId="1DFA4757" w14:textId="77777777" w:rsidR="00B749AA" w:rsidRPr="00E04029" w:rsidRDefault="00B749AA" w:rsidP="00042352">
            <w:pPr>
              <w:ind w:firstLine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E04029">
              <w:rPr>
                <w:rFonts w:eastAsia="Times New Roman" w:cs="Times New Roman"/>
                <w:b/>
                <w:lang w:eastAsia="pl-PL"/>
              </w:rPr>
              <w:t>Inne wymagania:</w:t>
            </w:r>
          </w:p>
        </w:tc>
      </w:tr>
      <w:tr w:rsidR="00B749AA" w:rsidRPr="006B2B84" w14:paraId="0A797F20" w14:textId="77777777" w:rsidTr="00042352">
        <w:tc>
          <w:tcPr>
            <w:tcW w:w="534" w:type="dxa"/>
          </w:tcPr>
          <w:p w14:paraId="0E47A09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31.</w:t>
            </w:r>
          </w:p>
        </w:tc>
        <w:tc>
          <w:tcPr>
            <w:tcW w:w="4072" w:type="dxa"/>
          </w:tcPr>
          <w:p w14:paraId="6CE8C37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Transport urządzenia do siedziby Zamawiającego: </w:t>
            </w:r>
            <w:r w:rsidRPr="00390D11">
              <w:rPr>
                <w:rFonts w:cs="Tahoma"/>
                <w:color w:val="000000" w:themeColor="text1"/>
              </w:rPr>
              <w:t xml:space="preserve">Zakład Ekonomiki Rybackiej </w:t>
            </w:r>
            <w:r w:rsidRPr="00390D11">
              <w:rPr>
                <w:rFonts w:cs="Arial"/>
                <w:bCs/>
                <w:color w:val="000000" w:themeColor="text1"/>
              </w:rPr>
              <w:t>Morskiego Instytutu Rybackiego - Państwowego Instytutu Badawczego</w:t>
            </w:r>
            <w:r w:rsidRPr="00390D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 xml:space="preserve"> ul. Kołłątaja 1, 81-332 Gdynia, (VI piętro) na koszt Wykonawcy</w:t>
            </w:r>
          </w:p>
        </w:tc>
        <w:tc>
          <w:tcPr>
            <w:tcW w:w="2303" w:type="dxa"/>
          </w:tcPr>
          <w:p w14:paraId="389F29F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D1A714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E36A23" w14:textId="77777777" w:rsidTr="00042352">
        <w:tc>
          <w:tcPr>
            <w:tcW w:w="534" w:type="dxa"/>
          </w:tcPr>
          <w:p w14:paraId="720EB4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32.</w:t>
            </w:r>
          </w:p>
        </w:tc>
        <w:tc>
          <w:tcPr>
            <w:tcW w:w="4072" w:type="dxa"/>
          </w:tcPr>
          <w:p w14:paraId="3930B14E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2303" w:type="dxa"/>
          </w:tcPr>
          <w:p w14:paraId="1C0EC66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</w:p>
          <w:p w14:paraId="7DDDC7FC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24 miesiące, </w:t>
            </w:r>
            <w:r w:rsidRPr="00E37F8E">
              <w:rPr>
                <w:rFonts w:eastAsia="Times New Roman" w:cs="Times New Roman"/>
                <w:lang w:eastAsia="pl-PL"/>
              </w:rPr>
              <w:t>podać</w:t>
            </w:r>
          </w:p>
        </w:tc>
        <w:tc>
          <w:tcPr>
            <w:tcW w:w="2303" w:type="dxa"/>
          </w:tcPr>
          <w:p w14:paraId="404E10B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5B21923" w14:textId="77777777" w:rsidTr="00042352">
        <w:tc>
          <w:tcPr>
            <w:tcW w:w="534" w:type="dxa"/>
          </w:tcPr>
          <w:p w14:paraId="686B82A6" w14:textId="77777777" w:rsidR="00B749AA" w:rsidRPr="00390D11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33.</w:t>
            </w:r>
          </w:p>
        </w:tc>
        <w:tc>
          <w:tcPr>
            <w:tcW w:w="4072" w:type="dxa"/>
          </w:tcPr>
          <w:p w14:paraId="7F801482" w14:textId="77777777" w:rsidR="00B749AA" w:rsidRPr="00390D11" w:rsidRDefault="00B749AA" w:rsidP="00042352">
            <w:pPr>
              <w:ind w:firstLine="0"/>
              <w:jc w:val="left"/>
              <w:rPr>
                <w:bCs/>
                <w:color w:val="000000" w:themeColor="text1"/>
                <w:lang w:eastAsia="pl-PL"/>
              </w:rPr>
            </w:pPr>
            <w:r w:rsidRPr="00390D11">
              <w:rPr>
                <w:bCs/>
                <w:color w:val="000000" w:themeColor="text1"/>
                <w:lang w:eastAsia="pl-PL"/>
              </w:rPr>
              <w:t>Warunki serwisu gwarancyjnego:</w:t>
            </w:r>
          </w:p>
          <w:p w14:paraId="6F9FC93E" w14:textId="77777777" w:rsidR="00B749AA" w:rsidRPr="00390D11" w:rsidRDefault="00B749AA" w:rsidP="00042352">
            <w:pPr>
              <w:numPr>
                <w:ilvl w:val="0"/>
                <w:numId w:val="18"/>
              </w:numPr>
              <w:jc w:val="left"/>
              <w:rPr>
                <w:rFonts w:cs="Arial"/>
                <w:color w:val="000000" w:themeColor="text1"/>
              </w:rPr>
            </w:pPr>
            <w:r w:rsidRPr="00390D11">
              <w:rPr>
                <w:rFonts w:cs="Arial"/>
                <w:color w:val="000000" w:themeColor="text1"/>
              </w:rPr>
              <w:lastRenderedPageBreak/>
              <w:t>C</w:t>
            </w:r>
            <w:r>
              <w:rPr>
                <w:rFonts w:cs="Arial"/>
                <w:color w:val="000000" w:themeColor="text1"/>
              </w:rPr>
              <w:t xml:space="preserve">zas reakcji serwisu na awarię </w:t>
            </w:r>
            <w:r w:rsidRPr="008142D4">
              <w:rPr>
                <w:rFonts w:cs="Arial"/>
                <w:i/>
                <w:color w:val="000000" w:themeColor="text1"/>
              </w:rPr>
              <w:t>do 48 godzin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390D11">
              <w:rPr>
                <w:rFonts w:cs="Arial"/>
                <w:color w:val="000000" w:themeColor="text1"/>
              </w:rPr>
              <w:t>od momentu zgłoszenia. Jako czas reakcji definiuje się czas na potwierdzenie zgłoszenia oraz wyznaczenie terminu naprawy</w:t>
            </w:r>
            <w:r w:rsidRPr="00390D11">
              <w:rPr>
                <w:rFonts w:cs="Arial"/>
                <w:b/>
                <w:color w:val="000000" w:themeColor="text1"/>
              </w:rPr>
              <w:t>.</w:t>
            </w:r>
          </w:p>
          <w:p w14:paraId="5FF83FD7" w14:textId="77777777" w:rsidR="00B749AA" w:rsidRPr="00390D11" w:rsidRDefault="00B749AA" w:rsidP="00042352">
            <w:pPr>
              <w:numPr>
                <w:ilvl w:val="0"/>
                <w:numId w:val="18"/>
              </w:numPr>
              <w:spacing w:after="120"/>
              <w:jc w:val="left"/>
              <w:rPr>
                <w:rFonts w:cs="Arial"/>
                <w:color w:val="000000" w:themeColor="text1"/>
              </w:rPr>
            </w:pPr>
            <w:r w:rsidRPr="00390D11">
              <w:rPr>
                <w:rFonts w:cs="Arial"/>
                <w:color w:val="000000" w:themeColor="text1"/>
              </w:rPr>
              <w:t>Czas usunięcia wady lub usterki w terminie do 30 dni liczonych od powiadomienia Wykonawcy o wadzie. Wykonawca ponosi wszelkie koszty związane z realizacją świadczeń gwarancyjnych.</w:t>
            </w:r>
          </w:p>
        </w:tc>
        <w:tc>
          <w:tcPr>
            <w:tcW w:w="2303" w:type="dxa"/>
          </w:tcPr>
          <w:p w14:paraId="51B5FFB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14:paraId="4E20A6F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8453830" w14:textId="77777777" w:rsidTr="00042352">
        <w:tc>
          <w:tcPr>
            <w:tcW w:w="534" w:type="dxa"/>
          </w:tcPr>
          <w:p w14:paraId="2C7B3187" w14:textId="77777777" w:rsidR="00B749AA" w:rsidRPr="008142D4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42D4">
              <w:rPr>
                <w:rFonts w:eastAsia="Times New Roman" w:cs="Times New Roman"/>
                <w:color w:val="000000" w:themeColor="text1"/>
                <w:lang w:eastAsia="pl-PL"/>
              </w:rPr>
              <w:t>34.</w:t>
            </w:r>
          </w:p>
        </w:tc>
        <w:tc>
          <w:tcPr>
            <w:tcW w:w="4072" w:type="dxa"/>
          </w:tcPr>
          <w:p w14:paraId="0D27CB6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Serwis gwarancyjny. </w:t>
            </w:r>
            <w:r w:rsidRPr="000834ED">
              <w:rPr>
                <w:b/>
                <w:lang w:eastAsia="pl-PL"/>
              </w:rPr>
              <w:t>Wykonawca ma wskazać w ofercie firmę serwisową realizującą usługi gwarancyjne (należy w</w:t>
            </w:r>
            <w:r>
              <w:rPr>
                <w:b/>
                <w:lang w:eastAsia="pl-PL"/>
              </w:rPr>
              <w:t> </w:t>
            </w:r>
            <w:r w:rsidRPr="000834ED">
              <w:rPr>
                <w:b/>
                <w:lang w:eastAsia="pl-PL"/>
              </w:rPr>
              <w:t>poda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ć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dokładn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ą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nazw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ę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 xml:space="preserve">i </w:t>
            </w:r>
            <w:r>
              <w:rPr>
                <w:b/>
                <w:lang w:eastAsia="pl-PL"/>
              </w:rPr>
              <w:t>dane kontaktowe</w:t>
            </w:r>
            <w:r w:rsidRPr="000834ED">
              <w:rPr>
                <w:b/>
                <w:lang w:eastAsia="pl-PL"/>
              </w:rPr>
              <w:t xml:space="preserve"> firmy serwisowej)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303" w:type="dxa"/>
          </w:tcPr>
          <w:p w14:paraId="4AB31392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5302AA1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6DDB082" w14:textId="77777777" w:rsidTr="00042352">
        <w:tc>
          <w:tcPr>
            <w:tcW w:w="534" w:type="dxa"/>
          </w:tcPr>
          <w:p w14:paraId="02894383" w14:textId="77777777" w:rsidR="00B749AA" w:rsidRPr="008142D4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42D4">
              <w:rPr>
                <w:rFonts w:eastAsia="Times New Roman" w:cs="Times New Roman"/>
                <w:color w:val="000000" w:themeColor="text1"/>
                <w:lang w:eastAsia="pl-PL"/>
              </w:rPr>
              <w:t>35.</w:t>
            </w:r>
          </w:p>
        </w:tc>
        <w:tc>
          <w:tcPr>
            <w:tcW w:w="4072" w:type="dxa"/>
          </w:tcPr>
          <w:p w14:paraId="66EFA34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Przeszkolenie 4 osób z obsługi urządzenia i wykonywania pomiarów</w:t>
            </w:r>
          </w:p>
        </w:tc>
        <w:tc>
          <w:tcPr>
            <w:tcW w:w="2303" w:type="dxa"/>
          </w:tcPr>
          <w:p w14:paraId="125888F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98BE5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</w:tbl>
    <w:p w14:paraId="71C92DD6" w14:textId="5B628619" w:rsidR="00B749AA" w:rsidRPr="008142D4" w:rsidRDefault="00B749AA" w:rsidP="00B749AA">
      <w:pPr>
        <w:ind w:firstLine="0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4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odpowiednio wpisać oferowane parametry.</w:t>
      </w:r>
      <w:r>
        <w:rPr>
          <w:rFonts w:eastAsia="Times New Roman" w:cs="Times New Roman"/>
          <w:lang w:eastAsia="pl-PL"/>
        </w:rPr>
        <w:t xml:space="preserve"> 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>W poz. 3</w:t>
      </w:r>
      <w:r w:rsidR="00E37F8E">
        <w:rPr>
          <w:rFonts w:eastAsia="Times New Roman" w:cs="Times New Roman"/>
          <w:b/>
          <w:color w:val="000000" w:themeColor="text1"/>
          <w:lang w:eastAsia="pl-PL"/>
        </w:rPr>
        <w:t>4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>. należy podać nazwę firmy, która będzie świadczyła usługi gwarancyjne.</w:t>
      </w:r>
    </w:p>
    <w:p w14:paraId="4DF056F0" w14:textId="77777777" w:rsidR="00B749AA" w:rsidRPr="00C22205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18441A1E" w14:textId="77777777" w:rsidR="00B749AA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07AABE14" w14:textId="4C092746" w:rsidR="00B749AA" w:rsidRDefault="00B749AA" w:rsidP="0030222C">
      <w:pPr>
        <w:ind w:firstLine="0"/>
      </w:pPr>
    </w:p>
    <w:p w14:paraId="16347648" w14:textId="75AA776D" w:rsidR="00A06C12" w:rsidRDefault="00A06C12" w:rsidP="0030222C">
      <w:pPr>
        <w:ind w:firstLine="0"/>
      </w:pPr>
    </w:p>
    <w:p w14:paraId="27B4978C" w14:textId="56268E94" w:rsidR="00A06C12" w:rsidRDefault="00A06C12" w:rsidP="0030222C">
      <w:pPr>
        <w:ind w:firstLine="0"/>
      </w:pPr>
    </w:p>
    <w:p w14:paraId="2038B0DD" w14:textId="39E5D3BF" w:rsidR="00A06C12" w:rsidRDefault="00A06C12" w:rsidP="0030222C">
      <w:pPr>
        <w:ind w:firstLine="0"/>
      </w:pPr>
    </w:p>
    <w:p w14:paraId="40F90879" w14:textId="2CC6EBBD" w:rsidR="00A06C12" w:rsidRDefault="00A06C12" w:rsidP="0030222C">
      <w:pPr>
        <w:ind w:firstLine="0"/>
      </w:pPr>
    </w:p>
    <w:p w14:paraId="46C44414" w14:textId="72748981" w:rsidR="00A06C12" w:rsidRDefault="00A06C12" w:rsidP="0030222C">
      <w:pPr>
        <w:ind w:firstLine="0"/>
      </w:pPr>
      <w:bookmarkStart w:id="0" w:name="_GoBack"/>
      <w:bookmarkEnd w:id="0"/>
    </w:p>
    <w:p w14:paraId="7BCC1CAF" w14:textId="60756B78" w:rsidR="00A06C12" w:rsidRDefault="00A06C12" w:rsidP="0030222C">
      <w:pPr>
        <w:ind w:firstLine="0"/>
      </w:pPr>
    </w:p>
    <w:p w14:paraId="13A8CB37" w14:textId="4D88B0AE" w:rsidR="00A06C12" w:rsidRDefault="00A06C12" w:rsidP="0030222C">
      <w:pPr>
        <w:ind w:firstLine="0"/>
      </w:pPr>
    </w:p>
    <w:p w14:paraId="0FEEE9CB" w14:textId="5B8BB768" w:rsidR="00A06C12" w:rsidRDefault="00A06C12" w:rsidP="0030222C">
      <w:pPr>
        <w:ind w:firstLine="0"/>
      </w:pPr>
    </w:p>
    <w:p w14:paraId="1A08067F" w14:textId="40EDF753" w:rsidR="00A06C12" w:rsidRDefault="00A06C12" w:rsidP="0030222C">
      <w:pPr>
        <w:ind w:firstLine="0"/>
      </w:pPr>
    </w:p>
    <w:p w14:paraId="0436060B" w14:textId="27929423" w:rsidR="00A06C12" w:rsidRDefault="00A06C12" w:rsidP="0030222C">
      <w:pPr>
        <w:ind w:firstLine="0"/>
      </w:pPr>
    </w:p>
    <w:p w14:paraId="3D49C8C6" w14:textId="52A82766" w:rsidR="00A06C12" w:rsidRDefault="00A06C12" w:rsidP="0030222C">
      <w:pPr>
        <w:ind w:firstLine="0"/>
      </w:pPr>
    </w:p>
    <w:p w14:paraId="17FC5B3C" w14:textId="4744C4D8" w:rsidR="00A06C12" w:rsidRDefault="00A06C12" w:rsidP="0030222C">
      <w:pPr>
        <w:ind w:firstLine="0"/>
      </w:pPr>
    </w:p>
    <w:p w14:paraId="34406737" w14:textId="25C46D2B" w:rsidR="00A06C12" w:rsidRDefault="00A06C12" w:rsidP="0030222C">
      <w:pPr>
        <w:ind w:firstLine="0"/>
      </w:pPr>
    </w:p>
    <w:p w14:paraId="7B9CC955" w14:textId="48E4C35B" w:rsidR="00A06C12" w:rsidRDefault="00A06C12" w:rsidP="0030222C">
      <w:pPr>
        <w:ind w:firstLine="0"/>
      </w:pPr>
    </w:p>
    <w:p w14:paraId="0B274F1B" w14:textId="7E127880" w:rsidR="00A06C12" w:rsidRDefault="00A06C12" w:rsidP="0030222C">
      <w:pPr>
        <w:ind w:firstLine="0"/>
      </w:pPr>
    </w:p>
    <w:p w14:paraId="25A5C176" w14:textId="62FB8230" w:rsidR="00A06C12" w:rsidRDefault="00A06C12" w:rsidP="0030222C">
      <w:pPr>
        <w:ind w:firstLine="0"/>
      </w:pPr>
    </w:p>
    <w:p w14:paraId="65BE5FB9" w14:textId="536B38D0" w:rsidR="00A06C12" w:rsidRDefault="00A06C12" w:rsidP="0030222C">
      <w:pPr>
        <w:ind w:firstLine="0"/>
      </w:pPr>
    </w:p>
    <w:p w14:paraId="536F6006" w14:textId="72C3A590" w:rsidR="00A06C12" w:rsidRDefault="00A06C12" w:rsidP="0030222C">
      <w:pPr>
        <w:ind w:firstLine="0"/>
      </w:pPr>
    </w:p>
    <w:p w14:paraId="56B367EB" w14:textId="3BA67DB6" w:rsidR="00A06C12" w:rsidRDefault="00A06C12" w:rsidP="0030222C">
      <w:pPr>
        <w:ind w:firstLine="0"/>
      </w:pPr>
    </w:p>
    <w:p w14:paraId="7D3172B3" w14:textId="6D0A3715" w:rsidR="00A06C12" w:rsidRDefault="00A06C12" w:rsidP="0030222C">
      <w:pPr>
        <w:ind w:firstLine="0"/>
      </w:pPr>
    </w:p>
    <w:p w14:paraId="3BF01CC9" w14:textId="058D241D" w:rsidR="00A06C12" w:rsidRDefault="00A06C12" w:rsidP="0030222C">
      <w:pPr>
        <w:ind w:firstLine="0"/>
      </w:pPr>
    </w:p>
    <w:sectPr w:rsidR="00A0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78F83" w14:textId="77777777" w:rsidR="00D57316" w:rsidRDefault="00D57316" w:rsidP="00394506">
      <w:pPr>
        <w:spacing w:line="240" w:lineRule="auto"/>
      </w:pPr>
      <w:r>
        <w:separator/>
      </w:r>
    </w:p>
  </w:endnote>
  <w:endnote w:type="continuationSeparator" w:id="0">
    <w:p w14:paraId="55DA2AB0" w14:textId="77777777" w:rsidR="00D57316" w:rsidRDefault="00D57316" w:rsidP="0039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F5C2" w14:textId="77777777" w:rsidR="00D57316" w:rsidRDefault="00D57316" w:rsidP="00394506">
      <w:pPr>
        <w:spacing w:line="240" w:lineRule="auto"/>
      </w:pPr>
      <w:r>
        <w:separator/>
      </w:r>
    </w:p>
  </w:footnote>
  <w:footnote w:type="continuationSeparator" w:id="0">
    <w:p w14:paraId="517E4826" w14:textId="77777777" w:rsidR="00D57316" w:rsidRDefault="00D57316" w:rsidP="00394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E47"/>
    <w:multiLevelType w:val="hybridMultilevel"/>
    <w:tmpl w:val="FD9618C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A41"/>
    <w:multiLevelType w:val="hybridMultilevel"/>
    <w:tmpl w:val="CA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B7E"/>
    <w:multiLevelType w:val="hybridMultilevel"/>
    <w:tmpl w:val="7AF0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E08"/>
    <w:multiLevelType w:val="hybridMultilevel"/>
    <w:tmpl w:val="CEF8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0523B"/>
    <w:multiLevelType w:val="multilevel"/>
    <w:tmpl w:val="C7C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B5AF8"/>
    <w:multiLevelType w:val="hybridMultilevel"/>
    <w:tmpl w:val="5DCC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5B04"/>
    <w:multiLevelType w:val="hybridMultilevel"/>
    <w:tmpl w:val="00E22F1C"/>
    <w:lvl w:ilvl="0" w:tplc="6C4AF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320B"/>
    <w:multiLevelType w:val="hybridMultilevel"/>
    <w:tmpl w:val="1586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3AAD"/>
    <w:multiLevelType w:val="hybridMultilevel"/>
    <w:tmpl w:val="AC723BB6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5FF47E9"/>
    <w:multiLevelType w:val="hybridMultilevel"/>
    <w:tmpl w:val="0D06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781"/>
    <w:multiLevelType w:val="hybridMultilevel"/>
    <w:tmpl w:val="0BBC9E8E"/>
    <w:lvl w:ilvl="0" w:tplc="2348015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44380"/>
    <w:multiLevelType w:val="hybridMultilevel"/>
    <w:tmpl w:val="7C509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7302A"/>
    <w:multiLevelType w:val="hybridMultilevel"/>
    <w:tmpl w:val="8014EF2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C982433"/>
    <w:multiLevelType w:val="hybridMultilevel"/>
    <w:tmpl w:val="88769A92"/>
    <w:lvl w:ilvl="0" w:tplc="10D2C4E2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CEB0AC5"/>
    <w:multiLevelType w:val="hybridMultilevel"/>
    <w:tmpl w:val="A3F8E3C8"/>
    <w:lvl w:ilvl="0" w:tplc="0415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7" w15:restartNumberingAfterBreak="0">
    <w:nsid w:val="79A17891"/>
    <w:multiLevelType w:val="hybridMultilevel"/>
    <w:tmpl w:val="48A6A086"/>
    <w:lvl w:ilvl="0" w:tplc="5AF609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CEF3F53"/>
    <w:multiLevelType w:val="hybridMultilevel"/>
    <w:tmpl w:val="3336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64CA"/>
    <w:multiLevelType w:val="hybridMultilevel"/>
    <w:tmpl w:val="BD0E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B0648"/>
    <w:multiLevelType w:val="hybridMultilevel"/>
    <w:tmpl w:val="66843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14"/>
  </w:num>
  <w:num w:numId="17">
    <w:abstractNumId w:val="10"/>
  </w:num>
  <w:num w:numId="18">
    <w:abstractNumId w:val="8"/>
  </w:num>
  <w:num w:numId="19">
    <w:abstractNumId w:val="16"/>
  </w:num>
  <w:num w:numId="20">
    <w:abstractNumId w:val="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F"/>
    <w:rsid w:val="00001B44"/>
    <w:rsid w:val="00005F3E"/>
    <w:rsid w:val="0000628B"/>
    <w:rsid w:val="0001582E"/>
    <w:rsid w:val="00015BE6"/>
    <w:rsid w:val="00042352"/>
    <w:rsid w:val="00047059"/>
    <w:rsid w:val="000537F1"/>
    <w:rsid w:val="00054E4A"/>
    <w:rsid w:val="00055451"/>
    <w:rsid w:val="000732DA"/>
    <w:rsid w:val="00075042"/>
    <w:rsid w:val="00076FA9"/>
    <w:rsid w:val="00077742"/>
    <w:rsid w:val="00082D25"/>
    <w:rsid w:val="000834D0"/>
    <w:rsid w:val="000834ED"/>
    <w:rsid w:val="000918AE"/>
    <w:rsid w:val="00093138"/>
    <w:rsid w:val="000A00C5"/>
    <w:rsid w:val="000A4191"/>
    <w:rsid w:val="000B3077"/>
    <w:rsid w:val="000B36B9"/>
    <w:rsid w:val="000B5B20"/>
    <w:rsid w:val="000B797A"/>
    <w:rsid w:val="000E7FBA"/>
    <w:rsid w:val="000F3D48"/>
    <w:rsid w:val="0012204D"/>
    <w:rsid w:val="001244A3"/>
    <w:rsid w:val="00136AAA"/>
    <w:rsid w:val="00141B1C"/>
    <w:rsid w:val="00152BFB"/>
    <w:rsid w:val="00154ED8"/>
    <w:rsid w:val="00163442"/>
    <w:rsid w:val="0016369D"/>
    <w:rsid w:val="00164807"/>
    <w:rsid w:val="001650C8"/>
    <w:rsid w:val="001939FE"/>
    <w:rsid w:val="0019743F"/>
    <w:rsid w:val="001A0C2A"/>
    <w:rsid w:val="001A10E1"/>
    <w:rsid w:val="001A1584"/>
    <w:rsid w:val="001A4226"/>
    <w:rsid w:val="001A5E53"/>
    <w:rsid w:val="001B50A6"/>
    <w:rsid w:val="001B74E7"/>
    <w:rsid w:val="001C190B"/>
    <w:rsid w:val="001D486B"/>
    <w:rsid w:val="001D6990"/>
    <w:rsid w:val="001F7662"/>
    <w:rsid w:val="00210453"/>
    <w:rsid w:val="0022509D"/>
    <w:rsid w:val="00237D9F"/>
    <w:rsid w:val="00240053"/>
    <w:rsid w:val="002454BC"/>
    <w:rsid w:val="002503BB"/>
    <w:rsid w:val="002514C2"/>
    <w:rsid w:val="00267BDA"/>
    <w:rsid w:val="002714EB"/>
    <w:rsid w:val="0027353E"/>
    <w:rsid w:val="0027737A"/>
    <w:rsid w:val="0028646B"/>
    <w:rsid w:val="00287A02"/>
    <w:rsid w:val="00297B68"/>
    <w:rsid w:val="002C4918"/>
    <w:rsid w:val="002E3917"/>
    <w:rsid w:val="002E6FAC"/>
    <w:rsid w:val="002F5B2F"/>
    <w:rsid w:val="0030222C"/>
    <w:rsid w:val="00304789"/>
    <w:rsid w:val="00304AC3"/>
    <w:rsid w:val="0031229D"/>
    <w:rsid w:val="00316E64"/>
    <w:rsid w:val="00320D6F"/>
    <w:rsid w:val="003272CB"/>
    <w:rsid w:val="003302B2"/>
    <w:rsid w:val="00333440"/>
    <w:rsid w:val="00343B12"/>
    <w:rsid w:val="00356B44"/>
    <w:rsid w:val="003617DA"/>
    <w:rsid w:val="003666A2"/>
    <w:rsid w:val="00371F61"/>
    <w:rsid w:val="00376E5A"/>
    <w:rsid w:val="00390D11"/>
    <w:rsid w:val="00394506"/>
    <w:rsid w:val="00396CEB"/>
    <w:rsid w:val="003A3215"/>
    <w:rsid w:val="003A3B44"/>
    <w:rsid w:val="003A7E76"/>
    <w:rsid w:val="003B5A8A"/>
    <w:rsid w:val="003C286C"/>
    <w:rsid w:val="003C737F"/>
    <w:rsid w:val="003E0319"/>
    <w:rsid w:val="003E5352"/>
    <w:rsid w:val="003F7005"/>
    <w:rsid w:val="004039B2"/>
    <w:rsid w:val="00412160"/>
    <w:rsid w:val="0043379A"/>
    <w:rsid w:val="00445CBC"/>
    <w:rsid w:val="004472A3"/>
    <w:rsid w:val="00450201"/>
    <w:rsid w:val="00450ECF"/>
    <w:rsid w:val="00453ED2"/>
    <w:rsid w:val="0045704F"/>
    <w:rsid w:val="00460628"/>
    <w:rsid w:val="00461D58"/>
    <w:rsid w:val="004728E4"/>
    <w:rsid w:val="00474C10"/>
    <w:rsid w:val="004777D5"/>
    <w:rsid w:val="004874C0"/>
    <w:rsid w:val="00492E18"/>
    <w:rsid w:val="00492F35"/>
    <w:rsid w:val="00496B49"/>
    <w:rsid w:val="004B3A86"/>
    <w:rsid w:val="004C0062"/>
    <w:rsid w:val="004C3E24"/>
    <w:rsid w:val="004D6E76"/>
    <w:rsid w:val="004E5984"/>
    <w:rsid w:val="004F4DDF"/>
    <w:rsid w:val="005133E6"/>
    <w:rsid w:val="00515F66"/>
    <w:rsid w:val="00521BA6"/>
    <w:rsid w:val="005363F3"/>
    <w:rsid w:val="005374DA"/>
    <w:rsid w:val="005401FC"/>
    <w:rsid w:val="005446A3"/>
    <w:rsid w:val="005462EE"/>
    <w:rsid w:val="00551655"/>
    <w:rsid w:val="005532AF"/>
    <w:rsid w:val="00565080"/>
    <w:rsid w:val="00570A38"/>
    <w:rsid w:val="00571D35"/>
    <w:rsid w:val="005749B9"/>
    <w:rsid w:val="0058516D"/>
    <w:rsid w:val="005973D7"/>
    <w:rsid w:val="005B0B1F"/>
    <w:rsid w:val="005B2218"/>
    <w:rsid w:val="005C2709"/>
    <w:rsid w:val="005D78D6"/>
    <w:rsid w:val="005E167C"/>
    <w:rsid w:val="005E4384"/>
    <w:rsid w:val="006053E5"/>
    <w:rsid w:val="006056F2"/>
    <w:rsid w:val="00607243"/>
    <w:rsid w:val="00607F6F"/>
    <w:rsid w:val="006142DA"/>
    <w:rsid w:val="006174A4"/>
    <w:rsid w:val="00617F03"/>
    <w:rsid w:val="006209B6"/>
    <w:rsid w:val="00621616"/>
    <w:rsid w:val="00623C41"/>
    <w:rsid w:val="00633CDB"/>
    <w:rsid w:val="0065128F"/>
    <w:rsid w:val="0065536B"/>
    <w:rsid w:val="00664E04"/>
    <w:rsid w:val="00670CDF"/>
    <w:rsid w:val="006871E1"/>
    <w:rsid w:val="00694848"/>
    <w:rsid w:val="006A4C90"/>
    <w:rsid w:val="006A753C"/>
    <w:rsid w:val="006B1B67"/>
    <w:rsid w:val="006B2B84"/>
    <w:rsid w:val="006C1F25"/>
    <w:rsid w:val="006C28DB"/>
    <w:rsid w:val="006C38E3"/>
    <w:rsid w:val="006D1B19"/>
    <w:rsid w:val="006E0E0B"/>
    <w:rsid w:val="006E4EFD"/>
    <w:rsid w:val="006E7B18"/>
    <w:rsid w:val="006F5B67"/>
    <w:rsid w:val="007012D6"/>
    <w:rsid w:val="00702496"/>
    <w:rsid w:val="00704F65"/>
    <w:rsid w:val="00705CAB"/>
    <w:rsid w:val="00711386"/>
    <w:rsid w:val="00717646"/>
    <w:rsid w:val="00717AD8"/>
    <w:rsid w:val="007213C1"/>
    <w:rsid w:val="00732856"/>
    <w:rsid w:val="0073796A"/>
    <w:rsid w:val="00742A87"/>
    <w:rsid w:val="007507E1"/>
    <w:rsid w:val="00753504"/>
    <w:rsid w:val="007573F6"/>
    <w:rsid w:val="00782EA0"/>
    <w:rsid w:val="00785530"/>
    <w:rsid w:val="0078673B"/>
    <w:rsid w:val="007A1F16"/>
    <w:rsid w:val="007A3A8B"/>
    <w:rsid w:val="007B76EF"/>
    <w:rsid w:val="007C56FC"/>
    <w:rsid w:val="007D3B06"/>
    <w:rsid w:val="007E0085"/>
    <w:rsid w:val="007F371B"/>
    <w:rsid w:val="00801C28"/>
    <w:rsid w:val="008066C5"/>
    <w:rsid w:val="00813BD9"/>
    <w:rsid w:val="008142D4"/>
    <w:rsid w:val="00815511"/>
    <w:rsid w:val="00825C1B"/>
    <w:rsid w:val="00835E2F"/>
    <w:rsid w:val="0084288D"/>
    <w:rsid w:val="00842F4A"/>
    <w:rsid w:val="00845C54"/>
    <w:rsid w:val="0085044B"/>
    <w:rsid w:val="00854704"/>
    <w:rsid w:val="008721A1"/>
    <w:rsid w:val="00872365"/>
    <w:rsid w:val="008825D9"/>
    <w:rsid w:val="00893DE0"/>
    <w:rsid w:val="008A0E7B"/>
    <w:rsid w:val="008A5295"/>
    <w:rsid w:val="008A7224"/>
    <w:rsid w:val="008B54D2"/>
    <w:rsid w:val="008B693D"/>
    <w:rsid w:val="008D2C8D"/>
    <w:rsid w:val="008D74EB"/>
    <w:rsid w:val="008E316E"/>
    <w:rsid w:val="008E5E01"/>
    <w:rsid w:val="008F48B3"/>
    <w:rsid w:val="009130CB"/>
    <w:rsid w:val="00952FFF"/>
    <w:rsid w:val="009534F3"/>
    <w:rsid w:val="00956452"/>
    <w:rsid w:val="00962F8E"/>
    <w:rsid w:val="00967920"/>
    <w:rsid w:val="00983DB2"/>
    <w:rsid w:val="00992E00"/>
    <w:rsid w:val="00994781"/>
    <w:rsid w:val="00994FB0"/>
    <w:rsid w:val="009A1040"/>
    <w:rsid w:val="009A4C7A"/>
    <w:rsid w:val="009A5D99"/>
    <w:rsid w:val="009B06E5"/>
    <w:rsid w:val="009C0212"/>
    <w:rsid w:val="009C2D7B"/>
    <w:rsid w:val="009C4820"/>
    <w:rsid w:val="009C5426"/>
    <w:rsid w:val="009D3BE7"/>
    <w:rsid w:val="009E4675"/>
    <w:rsid w:val="009F11C2"/>
    <w:rsid w:val="00A06C12"/>
    <w:rsid w:val="00A23364"/>
    <w:rsid w:val="00A340A7"/>
    <w:rsid w:val="00A423E4"/>
    <w:rsid w:val="00A53CC9"/>
    <w:rsid w:val="00A553FF"/>
    <w:rsid w:val="00A62269"/>
    <w:rsid w:val="00A728F2"/>
    <w:rsid w:val="00AA06C7"/>
    <w:rsid w:val="00AA452A"/>
    <w:rsid w:val="00AB1FA7"/>
    <w:rsid w:val="00AD32EF"/>
    <w:rsid w:val="00AD58F0"/>
    <w:rsid w:val="00AE0AE1"/>
    <w:rsid w:val="00AE3CA1"/>
    <w:rsid w:val="00AF0A6B"/>
    <w:rsid w:val="00AF365C"/>
    <w:rsid w:val="00AF41CD"/>
    <w:rsid w:val="00AF5DB8"/>
    <w:rsid w:val="00AF667A"/>
    <w:rsid w:val="00B13040"/>
    <w:rsid w:val="00B20F4B"/>
    <w:rsid w:val="00B210F3"/>
    <w:rsid w:val="00B27B35"/>
    <w:rsid w:val="00B32731"/>
    <w:rsid w:val="00B44C87"/>
    <w:rsid w:val="00B53CCE"/>
    <w:rsid w:val="00B54D17"/>
    <w:rsid w:val="00B554B5"/>
    <w:rsid w:val="00B56328"/>
    <w:rsid w:val="00B573DE"/>
    <w:rsid w:val="00B61D4E"/>
    <w:rsid w:val="00B64589"/>
    <w:rsid w:val="00B717F8"/>
    <w:rsid w:val="00B749AA"/>
    <w:rsid w:val="00B85ABC"/>
    <w:rsid w:val="00B96016"/>
    <w:rsid w:val="00BB3112"/>
    <w:rsid w:val="00BB55BA"/>
    <w:rsid w:val="00BC01E3"/>
    <w:rsid w:val="00BC23B4"/>
    <w:rsid w:val="00BD0837"/>
    <w:rsid w:val="00BD1879"/>
    <w:rsid w:val="00BD2132"/>
    <w:rsid w:val="00BD2B9E"/>
    <w:rsid w:val="00BD38FA"/>
    <w:rsid w:val="00BE0BD0"/>
    <w:rsid w:val="00BE79F0"/>
    <w:rsid w:val="00BF2E15"/>
    <w:rsid w:val="00BF7843"/>
    <w:rsid w:val="00C04057"/>
    <w:rsid w:val="00C05447"/>
    <w:rsid w:val="00C12E65"/>
    <w:rsid w:val="00C12E85"/>
    <w:rsid w:val="00C16154"/>
    <w:rsid w:val="00C208B7"/>
    <w:rsid w:val="00C2482E"/>
    <w:rsid w:val="00C25852"/>
    <w:rsid w:val="00C25E0F"/>
    <w:rsid w:val="00C26AA5"/>
    <w:rsid w:val="00C30E96"/>
    <w:rsid w:val="00C60072"/>
    <w:rsid w:val="00C62732"/>
    <w:rsid w:val="00C76AE5"/>
    <w:rsid w:val="00C82DB1"/>
    <w:rsid w:val="00C84D6B"/>
    <w:rsid w:val="00CA3DFB"/>
    <w:rsid w:val="00CA620A"/>
    <w:rsid w:val="00CB412B"/>
    <w:rsid w:val="00CC0173"/>
    <w:rsid w:val="00CD144F"/>
    <w:rsid w:val="00CD1AE5"/>
    <w:rsid w:val="00CD4F20"/>
    <w:rsid w:val="00CD69DD"/>
    <w:rsid w:val="00CE23F1"/>
    <w:rsid w:val="00CF7A27"/>
    <w:rsid w:val="00D00E5F"/>
    <w:rsid w:val="00D044B3"/>
    <w:rsid w:val="00D134DF"/>
    <w:rsid w:val="00D16CD9"/>
    <w:rsid w:val="00D3038F"/>
    <w:rsid w:val="00D30E76"/>
    <w:rsid w:val="00D37225"/>
    <w:rsid w:val="00D54F9D"/>
    <w:rsid w:val="00D55488"/>
    <w:rsid w:val="00D57316"/>
    <w:rsid w:val="00D6767E"/>
    <w:rsid w:val="00D74D23"/>
    <w:rsid w:val="00D75721"/>
    <w:rsid w:val="00D8011A"/>
    <w:rsid w:val="00D94498"/>
    <w:rsid w:val="00DA157C"/>
    <w:rsid w:val="00DA2E6D"/>
    <w:rsid w:val="00DA6828"/>
    <w:rsid w:val="00DB2263"/>
    <w:rsid w:val="00DC05C6"/>
    <w:rsid w:val="00DD79C5"/>
    <w:rsid w:val="00DE1D46"/>
    <w:rsid w:val="00E05BB5"/>
    <w:rsid w:val="00E2198A"/>
    <w:rsid w:val="00E220C6"/>
    <w:rsid w:val="00E22BAF"/>
    <w:rsid w:val="00E2385B"/>
    <w:rsid w:val="00E35096"/>
    <w:rsid w:val="00E36428"/>
    <w:rsid w:val="00E364C2"/>
    <w:rsid w:val="00E37F8E"/>
    <w:rsid w:val="00E53ACD"/>
    <w:rsid w:val="00E54CAA"/>
    <w:rsid w:val="00E55915"/>
    <w:rsid w:val="00E651F1"/>
    <w:rsid w:val="00E67D0D"/>
    <w:rsid w:val="00E743C3"/>
    <w:rsid w:val="00E8529D"/>
    <w:rsid w:val="00EB2B8E"/>
    <w:rsid w:val="00EB4686"/>
    <w:rsid w:val="00EB76EA"/>
    <w:rsid w:val="00EC23BF"/>
    <w:rsid w:val="00EC43F0"/>
    <w:rsid w:val="00ED085F"/>
    <w:rsid w:val="00ED0FF9"/>
    <w:rsid w:val="00ED266B"/>
    <w:rsid w:val="00EE3E4B"/>
    <w:rsid w:val="00EE772B"/>
    <w:rsid w:val="00EF0ED3"/>
    <w:rsid w:val="00EF4E69"/>
    <w:rsid w:val="00EF65CA"/>
    <w:rsid w:val="00F06872"/>
    <w:rsid w:val="00F11634"/>
    <w:rsid w:val="00F24D16"/>
    <w:rsid w:val="00F4491D"/>
    <w:rsid w:val="00F478F0"/>
    <w:rsid w:val="00F61093"/>
    <w:rsid w:val="00F85D70"/>
    <w:rsid w:val="00F86C4B"/>
    <w:rsid w:val="00F916B3"/>
    <w:rsid w:val="00F93E7E"/>
    <w:rsid w:val="00F955EA"/>
    <w:rsid w:val="00F959B6"/>
    <w:rsid w:val="00FA5156"/>
    <w:rsid w:val="00FA5D3C"/>
    <w:rsid w:val="00FB4DE2"/>
    <w:rsid w:val="00FB6546"/>
    <w:rsid w:val="00FB6892"/>
    <w:rsid w:val="00FC4EAC"/>
    <w:rsid w:val="00FC6799"/>
    <w:rsid w:val="00FC6E7E"/>
    <w:rsid w:val="00FD3D9D"/>
    <w:rsid w:val="00FD46B4"/>
    <w:rsid w:val="00FD7484"/>
    <w:rsid w:val="00FE061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1FD"/>
  <w15:docId w15:val="{37E6A2E5-93BC-49A2-B593-D7FF7FF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5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8B3"/>
    <w:pPr>
      <w:ind w:left="720"/>
      <w:contextualSpacing/>
    </w:pPr>
  </w:style>
  <w:style w:type="table" w:styleId="Tabela-Siatka">
    <w:name w:val="Table Grid"/>
    <w:basedOn w:val="Standardowy"/>
    <w:uiPriority w:val="59"/>
    <w:rsid w:val="008F4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55915"/>
    <w:pPr>
      <w:widowControl w:val="0"/>
      <w:autoSpaceDE w:val="0"/>
      <w:autoSpaceDN w:val="0"/>
      <w:adjustRightInd w:val="0"/>
      <w:spacing w:line="281" w:lineRule="exact"/>
      <w:ind w:firstLine="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Tekstpodstawowy"/>
    <w:rsid w:val="00CE23F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23F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3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3F1"/>
  </w:style>
  <w:style w:type="paragraph" w:styleId="Tekstdymka">
    <w:name w:val="Balloon Text"/>
    <w:basedOn w:val="Normalny"/>
    <w:link w:val="TekstdymkaZnak"/>
    <w:uiPriority w:val="99"/>
    <w:semiHidden/>
    <w:unhideWhenUsed/>
    <w:rsid w:val="00EB2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5B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B5"/>
    <w:rPr>
      <w:b/>
      <w:bCs/>
      <w:sz w:val="20"/>
      <w:szCs w:val="20"/>
    </w:rPr>
  </w:style>
  <w:style w:type="character" w:styleId="Odwoanieprzypisudolnego">
    <w:name w:val="footnote reference"/>
    <w:rsid w:val="000777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E65"/>
    <w:pPr>
      <w:spacing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E65"/>
    <w:rPr>
      <w:rFonts w:ascii="Calibri" w:hAnsi="Calibri"/>
      <w:szCs w:val="21"/>
    </w:rPr>
  </w:style>
  <w:style w:type="paragraph" w:styleId="Bezodstpw">
    <w:name w:val="No Spacing"/>
    <w:uiPriority w:val="1"/>
    <w:qFormat/>
    <w:rsid w:val="007012D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TableText">
    <w:name w:val="Table Text"/>
    <w:rsid w:val="00A06C12"/>
    <w:pPr>
      <w:spacing w:line="240" w:lineRule="auto"/>
      <w:ind w:firstLine="0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normaltableau">
    <w:name w:val="normal_tableau"/>
    <w:basedOn w:val="Normalny"/>
    <w:rsid w:val="00A06C12"/>
    <w:pPr>
      <w:spacing w:before="120" w:after="120" w:line="240" w:lineRule="auto"/>
      <w:ind w:firstLine="0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DBAF-98EB-441B-9404-1B733B48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Szulecka</dc:creator>
  <cp:lastModifiedBy>Tomasz Formejster</cp:lastModifiedBy>
  <cp:revision>3</cp:revision>
  <cp:lastPrinted>2017-05-17T11:30:00Z</cp:lastPrinted>
  <dcterms:created xsi:type="dcterms:W3CDTF">2017-05-22T13:06:00Z</dcterms:created>
  <dcterms:modified xsi:type="dcterms:W3CDTF">2017-05-23T09:41:00Z</dcterms:modified>
</cp:coreProperties>
</file>